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BC04C" w14:textId="77777777" w:rsidR="006030CA" w:rsidRPr="00E73003" w:rsidRDefault="00E51093" w:rsidP="00E51093">
      <w:pPr>
        <w:jc w:val="center"/>
        <w:rPr>
          <w:rFonts w:ascii="Palatino" w:hAnsi="Palatino"/>
          <w:b/>
        </w:rPr>
      </w:pPr>
      <w:r w:rsidRPr="00E73003">
        <w:rPr>
          <w:rFonts w:ascii="Palatino" w:hAnsi="Palatino"/>
          <w:b/>
        </w:rPr>
        <w:t>Sacraments (a one week quick introduction)</w:t>
      </w:r>
    </w:p>
    <w:p w14:paraId="6CACE92E" w14:textId="77777777" w:rsidR="00E51093" w:rsidRDefault="00E51093">
      <w:pPr>
        <w:rPr>
          <w:rFonts w:ascii="Palatino" w:hAnsi="Palatino"/>
        </w:rPr>
      </w:pPr>
    </w:p>
    <w:p w14:paraId="7CEDAEEF" w14:textId="77777777" w:rsidR="00912809" w:rsidRPr="00E73003" w:rsidRDefault="00912809">
      <w:pPr>
        <w:rPr>
          <w:rFonts w:ascii="Palatino" w:hAnsi="Palatino"/>
        </w:rPr>
      </w:pPr>
    </w:p>
    <w:p w14:paraId="332CFFD4" w14:textId="77777777" w:rsidR="00E51093" w:rsidRDefault="00E51093" w:rsidP="00E51093">
      <w:pPr>
        <w:pStyle w:val="ListParagraph"/>
        <w:numPr>
          <w:ilvl w:val="0"/>
          <w:numId w:val="2"/>
        </w:numPr>
        <w:rPr>
          <w:rFonts w:ascii="Palatino" w:hAnsi="Palatino"/>
          <w:u w:val="single"/>
        </w:rPr>
      </w:pPr>
      <w:r w:rsidRPr="00F6268C">
        <w:rPr>
          <w:rFonts w:ascii="Palatino" w:hAnsi="Palatino"/>
          <w:u w:val="single"/>
        </w:rPr>
        <w:t>In the sacraments, the fundamental direction is God</w:t>
      </w:r>
      <w:r w:rsidRPr="00F6268C">
        <w:rPr>
          <w:rFonts w:ascii="Palatino" w:hAnsi="Palatino"/>
          <w:u w:val="single"/>
        </w:rPr>
        <w:sym w:font="Wingdings" w:char="F0E0"/>
      </w:r>
      <w:r w:rsidRPr="00F6268C">
        <w:rPr>
          <w:rFonts w:ascii="Palatino" w:hAnsi="Palatino"/>
          <w:u w:val="single"/>
        </w:rPr>
        <w:t xml:space="preserve">us. That’s what makes them a means of grace. </w:t>
      </w:r>
    </w:p>
    <w:p w14:paraId="0F2551F2" w14:textId="77777777" w:rsidR="00912809" w:rsidRDefault="00912809" w:rsidP="00912809">
      <w:pPr>
        <w:rPr>
          <w:rFonts w:ascii="Palatino" w:hAnsi="Palatino"/>
          <w:u w:val="single"/>
        </w:rPr>
      </w:pPr>
    </w:p>
    <w:p w14:paraId="0703D7C5" w14:textId="77777777" w:rsidR="00912809" w:rsidRDefault="00912809" w:rsidP="00912809">
      <w:pPr>
        <w:rPr>
          <w:rFonts w:ascii="Palatino" w:hAnsi="Palatino"/>
          <w:u w:val="single"/>
        </w:rPr>
      </w:pPr>
    </w:p>
    <w:p w14:paraId="397948E1" w14:textId="77777777" w:rsidR="00912809" w:rsidRPr="00912809" w:rsidRDefault="00912809" w:rsidP="00912809">
      <w:pPr>
        <w:rPr>
          <w:rFonts w:ascii="Palatino" w:hAnsi="Palatino"/>
          <w:u w:val="single"/>
        </w:rPr>
      </w:pPr>
    </w:p>
    <w:p w14:paraId="4B6BFEE3" w14:textId="77777777" w:rsidR="00E51093" w:rsidRPr="00F6268C" w:rsidRDefault="00E51093" w:rsidP="00E51093">
      <w:pPr>
        <w:pStyle w:val="ListParagraph"/>
        <w:numPr>
          <w:ilvl w:val="0"/>
          <w:numId w:val="2"/>
        </w:numPr>
        <w:rPr>
          <w:rFonts w:ascii="Palatino" w:hAnsi="Palatino"/>
          <w:u w:val="single"/>
        </w:rPr>
      </w:pPr>
      <w:r w:rsidRPr="00F6268C">
        <w:rPr>
          <w:rFonts w:ascii="Palatino" w:hAnsi="Palatino"/>
          <w:u w:val="single"/>
        </w:rPr>
        <w:t>The sacraments take place in community. Sanctification is a community project.</w:t>
      </w:r>
    </w:p>
    <w:p w14:paraId="455D06CD" w14:textId="77777777" w:rsidR="00912809" w:rsidRDefault="00912809">
      <w:pPr>
        <w:rPr>
          <w:rFonts w:ascii="Palatino" w:hAnsi="Palatino"/>
          <w:b/>
        </w:rPr>
      </w:pPr>
    </w:p>
    <w:p w14:paraId="1CDAC99B" w14:textId="77777777" w:rsidR="00912809" w:rsidRDefault="00912809">
      <w:pPr>
        <w:rPr>
          <w:rFonts w:ascii="Palatino" w:hAnsi="Palatino"/>
          <w:b/>
        </w:rPr>
      </w:pPr>
    </w:p>
    <w:p w14:paraId="1074FEB3" w14:textId="77777777" w:rsidR="00912809" w:rsidRDefault="00912809">
      <w:pPr>
        <w:rPr>
          <w:rFonts w:ascii="Palatino" w:hAnsi="Palatino"/>
          <w:b/>
        </w:rPr>
      </w:pPr>
    </w:p>
    <w:p w14:paraId="1D2667F5" w14:textId="77777777" w:rsidR="00E51093" w:rsidRPr="00B90DCB" w:rsidRDefault="00E51093">
      <w:pPr>
        <w:rPr>
          <w:rFonts w:ascii="Palatino" w:hAnsi="Palatino"/>
          <w:b/>
        </w:rPr>
      </w:pPr>
      <w:r w:rsidRPr="00B90DCB">
        <w:rPr>
          <w:rFonts w:ascii="Palatino" w:hAnsi="Palatino"/>
          <w:b/>
        </w:rPr>
        <w:t>Baptism</w:t>
      </w:r>
    </w:p>
    <w:p w14:paraId="656EF0FA" w14:textId="77777777" w:rsidR="00E51093" w:rsidRPr="00E73003" w:rsidRDefault="00EC6A7C">
      <w:pPr>
        <w:rPr>
          <w:rFonts w:ascii="Palatino" w:hAnsi="Palatino"/>
        </w:rPr>
      </w:pPr>
      <w:r w:rsidRPr="00B90DCB">
        <w:rPr>
          <w:rFonts w:ascii="Palatino" w:hAnsi="Palatino"/>
          <w:u w:val="single"/>
        </w:rPr>
        <w:t>Definition from J.I. Packer</w:t>
      </w:r>
      <w:r w:rsidRPr="00E73003">
        <w:rPr>
          <w:rFonts w:ascii="Palatino" w:hAnsi="Palatino"/>
        </w:rPr>
        <w:t xml:space="preserve">: </w:t>
      </w:r>
      <w:r w:rsidRPr="00E73003">
        <w:rPr>
          <w:rFonts w:ascii="Palatino" w:hAnsi="Palatino" w:cs="Times"/>
          <w:color w:val="000000" w:themeColor="text1"/>
        </w:rPr>
        <w:t>Christian baptism, which has the form of a ceremonial washing (like John's pre-Christian baptism), is a sign from God that signifies inward cleansing and remission of sins (Acts 22:16; 1 Cor. 6:11; Eph. 5:25-27), Spirit-wrought regeneration and new life (Titus 3:5), and the abiding presence of the Holy Spirit as God's seal testifying and guaranteeing that one will be kept safe in Christ forever (1 Cor. 12:13; Eph. 1:13-14). Baptism carries these meanings because first and fundamentally it signifies union with Christ in his death, burial, and resurrection (Rom. 6:3-7; Col. 2:11-12); and this union with Christ is the source of every element in our salvation (1 John 5:11-12). Receiving the sign in faith assures the persons baptized that God's gift of new life in Christ is freely given to them. At the same time, it commits them to live henceforth in a new way as committed disciples of Jesus. Baptism signifies a watershed point in a human life because it signifies a new-creational engrafting into Christ's risen life</w:t>
      </w:r>
      <w:proofErr w:type="gramStart"/>
      <w:r w:rsidRPr="00E73003">
        <w:rPr>
          <w:rFonts w:ascii="Palatino" w:hAnsi="Palatino" w:cs="Times"/>
          <w:color w:val="000000" w:themeColor="text1"/>
        </w:rPr>
        <w:t>. </w:t>
      </w:r>
      <w:proofErr w:type="gramEnd"/>
    </w:p>
    <w:p w14:paraId="6C1F91E4" w14:textId="77777777" w:rsidR="00E51093" w:rsidRDefault="00E51093">
      <w:pPr>
        <w:rPr>
          <w:rFonts w:ascii="Palatino" w:hAnsi="Palatino"/>
        </w:rPr>
      </w:pPr>
    </w:p>
    <w:p w14:paraId="122CC753" w14:textId="77777777" w:rsidR="009C4DBA" w:rsidRPr="009C4DBA" w:rsidRDefault="009C4DBA">
      <w:pPr>
        <w:rPr>
          <w:rFonts w:ascii="Palatino" w:hAnsi="Palatino"/>
          <w:b/>
          <w:u w:val="single"/>
        </w:rPr>
      </w:pPr>
      <w:r w:rsidRPr="009C4DBA">
        <w:rPr>
          <w:rFonts w:ascii="Palatino" w:hAnsi="Palatino"/>
          <w:b/>
          <w:u w:val="single"/>
        </w:rPr>
        <w:t>The sacraments signify and seal the promises of the gospel.</w:t>
      </w:r>
    </w:p>
    <w:p w14:paraId="5B54BD73" w14:textId="77777777" w:rsidR="00912809" w:rsidRDefault="00912809" w:rsidP="00912809">
      <w:pPr>
        <w:pStyle w:val="ListParagraph"/>
        <w:rPr>
          <w:rFonts w:ascii="Palatino" w:hAnsi="Palatino"/>
        </w:rPr>
      </w:pPr>
    </w:p>
    <w:p w14:paraId="5AE7796B" w14:textId="77777777" w:rsidR="00E51093" w:rsidRDefault="009C4DBA" w:rsidP="009C4DBA">
      <w:pPr>
        <w:pStyle w:val="ListParagraph"/>
        <w:numPr>
          <w:ilvl w:val="0"/>
          <w:numId w:val="3"/>
        </w:numPr>
        <w:rPr>
          <w:rFonts w:ascii="Palatino" w:hAnsi="Palatino"/>
        </w:rPr>
      </w:pPr>
      <w:r>
        <w:rPr>
          <w:rFonts w:ascii="Palatino" w:hAnsi="Palatino"/>
        </w:rPr>
        <w:t>Baptism is a sign and seal from God to us of the washing away of sins and the new life we have in Him (i.e. the gospel!).</w:t>
      </w:r>
      <w:r w:rsidR="00B90DCB">
        <w:rPr>
          <w:rFonts w:ascii="Palatino" w:hAnsi="Palatino"/>
        </w:rPr>
        <w:t xml:space="preserve"> NOTE: The following texts are not necessarily (they may be, but not </w:t>
      </w:r>
      <w:r w:rsidR="00B90DCB" w:rsidRPr="00B90DCB">
        <w:rPr>
          <w:rFonts w:ascii="Palatino" w:hAnsi="Palatino"/>
          <w:i/>
        </w:rPr>
        <w:t>necessarily</w:t>
      </w:r>
      <w:r w:rsidR="00B90DCB">
        <w:rPr>
          <w:rFonts w:ascii="Palatino" w:hAnsi="Palatino"/>
        </w:rPr>
        <w:t>) referring to the act of baptism, but to what baptism represents.</w:t>
      </w:r>
    </w:p>
    <w:p w14:paraId="5CF4C655" w14:textId="77777777" w:rsidR="00912809" w:rsidRDefault="00912809" w:rsidP="00912809">
      <w:pPr>
        <w:pStyle w:val="ListParagraph"/>
        <w:ind w:left="1440"/>
        <w:rPr>
          <w:rFonts w:ascii="Palatino" w:hAnsi="Palatino"/>
          <w:b/>
        </w:rPr>
      </w:pPr>
    </w:p>
    <w:p w14:paraId="7D29D589" w14:textId="77777777" w:rsidR="009C4DBA" w:rsidRPr="00B90DCB" w:rsidRDefault="009C4DBA" w:rsidP="009C4DBA">
      <w:pPr>
        <w:pStyle w:val="ListParagraph"/>
        <w:numPr>
          <w:ilvl w:val="1"/>
          <w:numId w:val="3"/>
        </w:numPr>
        <w:rPr>
          <w:rFonts w:ascii="Palatino" w:hAnsi="Palatino"/>
          <w:b/>
        </w:rPr>
      </w:pPr>
      <w:r w:rsidRPr="00B90DCB">
        <w:rPr>
          <w:rFonts w:ascii="Palatino" w:hAnsi="Palatino"/>
          <w:b/>
        </w:rPr>
        <w:t>1 Corinthians 6:9-11</w:t>
      </w:r>
    </w:p>
    <w:p w14:paraId="735BE620" w14:textId="77777777" w:rsidR="00912809" w:rsidRDefault="00912809" w:rsidP="00912809">
      <w:pPr>
        <w:pStyle w:val="ListParagraph"/>
        <w:ind w:left="1440"/>
        <w:rPr>
          <w:rFonts w:ascii="Palatino" w:hAnsi="Palatino"/>
          <w:b/>
        </w:rPr>
      </w:pPr>
    </w:p>
    <w:p w14:paraId="2798564F" w14:textId="77777777" w:rsidR="00912809" w:rsidRDefault="00912809" w:rsidP="00912809">
      <w:pPr>
        <w:pStyle w:val="ListParagraph"/>
        <w:ind w:left="1440"/>
        <w:rPr>
          <w:rFonts w:ascii="Palatino" w:hAnsi="Palatino"/>
          <w:b/>
        </w:rPr>
      </w:pPr>
    </w:p>
    <w:p w14:paraId="1A33D1C5" w14:textId="77777777" w:rsidR="00912809" w:rsidRPr="00912809" w:rsidRDefault="00912809" w:rsidP="00912809">
      <w:pPr>
        <w:pStyle w:val="ListParagraph"/>
        <w:ind w:left="1440"/>
        <w:rPr>
          <w:rFonts w:ascii="Palatino" w:hAnsi="Palatino"/>
          <w:b/>
        </w:rPr>
      </w:pPr>
    </w:p>
    <w:p w14:paraId="6BE46C25" w14:textId="77777777" w:rsidR="009C4DBA" w:rsidRPr="00B90DCB" w:rsidRDefault="009C4DBA" w:rsidP="009C4DBA">
      <w:pPr>
        <w:pStyle w:val="ListParagraph"/>
        <w:numPr>
          <w:ilvl w:val="1"/>
          <w:numId w:val="3"/>
        </w:numPr>
        <w:rPr>
          <w:rFonts w:ascii="Palatino" w:hAnsi="Palatino"/>
          <w:b/>
        </w:rPr>
      </w:pPr>
      <w:r w:rsidRPr="00B90DCB">
        <w:rPr>
          <w:rFonts w:ascii="Palatino" w:hAnsi="Palatino"/>
          <w:b/>
        </w:rPr>
        <w:t>Titus 3:5</w:t>
      </w:r>
    </w:p>
    <w:p w14:paraId="51032777" w14:textId="77777777" w:rsidR="00912809" w:rsidRDefault="00912809" w:rsidP="00912809">
      <w:pPr>
        <w:pStyle w:val="ListParagraph"/>
        <w:ind w:left="1440"/>
        <w:rPr>
          <w:rFonts w:ascii="Palatino" w:hAnsi="Palatino"/>
          <w:b/>
        </w:rPr>
      </w:pPr>
    </w:p>
    <w:p w14:paraId="010DE337" w14:textId="77777777" w:rsidR="00912809" w:rsidRDefault="00912809" w:rsidP="00912809">
      <w:pPr>
        <w:pStyle w:val="ListParagraph"/>
        <w:ind w:left="1440"/>
        <w:rPr>
          <w:rFonts w:ascii="Palatino" w:hAnsi="Palatino"/>
          <w:b/>
        </w:rPr>
      </w:pPr>
    </w:p>
    <w:p w14:paraId="0CD26670" w14:textId="77777777" w:rsidR="00912809" w:rsidRPr="00912809" w:rsidRDefault="00912809" w:rsidP="00912809">
      <w:pPr>
        <w:pStyle w:val="ListParagraph"/>
        <w:ind w:left="1440"/>
        <w:rPr>
          <w:rFonts w:ascii="Palatino" w:hAnsi="Palatino"/>
          <w:b/>
        </w:rPr>
      </w:pPr>
    </w:p>
    <w:p w14:paraId="1531D287" w14:textId="77777777" w:rsidR="009C4DBA" w:rsidRDefault="009C4DBA" w:rsidP="009C4DBA">
      <w:pPr>
        <w:pStyle w:val="ListParagraph"/>
        <w:numPr>
          <w:ilvl w:val="1"/>
          <w:numId w:val="3"/>
        </w:numPr>
        <w:rPr>
          <w:rFonts w:ascii="Palatino" w:hAnsi="Palatino"/>
          <w:b/>
        </w:rPr>
      </w:pPr>
      <w:r w:rsidRPr="00B90DCB">
        <w:rPr>
          <w:rFonts w:ascii="Palatino" w:hAnsi="Palatino"/>
          <w:b/>
        </w:rPr>
        <w:t>Ephesians 5:25-27</w:t>
      </w:r>
    </w:p>
    <w:p w14:paraId="38ECD0DF" w14:textId="77777777" w:rsidR="00A134DA" w:rsidRDefault="00A134DA">
      <w:pPr>
        <w:rPr>
          <w:rFonts w:ascii="Palatino" w:hAnsi="Palatino"/>
        </w:rPr>
      </w:pPr>
    </w:p>
    <w:p w14:paraId="7EB085AA" w14:textId="77777777" w:rsidR="00912809" w:rsidRDefault="00912809">
      <w:pPr>
        <w:rPr>
          <w:rFonts w:ascii="Palatino" w:hAnsi="Palatino"/>
        </w:rPr>
      </w:pPr>
    </w:p>
    <w:p w14:paraId="5504D231" w14:textId="77777777" w:rsidR="00912809" w:rsidRDefault="00912809">
      <w:pPr>
        <w:rPr>
          <w:rFonts w:ascii="Palatino" w:hAnsi="Palatino"/>
        </w:rPr>
      </w:pPr>
    </w:p>
    <w:p w14:paraId="35007499" w14:textId="77777777" w:rsidR="00912809" w:rsidRDefault="00912809">
      <w:pPr>
        <w:rPr>
          <w:rFonts w:ascii="Palatino" w:hAnsi="Palatino"/>
        </w:rPr>
      </w:pPr>
    </w:p>
    <w:p w14:paraId="6D85E067" w14:textId="77777777" w:rsidR="00912809" w:rsidRDefault="00912809">
      <w:pPr>
        <w:rPr>
          <w:rFonts w:ascii="Palatino" w:hAnsi="Palatino"/>
        </w:rPr>
      </w:pPr>
    </w:p>
    <w:p w14:paraId="43FED2EB" w14:textId="77777777" w:rsidR="00912809" w:rsidRDefault="00912809">
      <w:pPr>
        <w:rPr>
          <w:rFonts w:ascii="Palatino" w:hAnsi="Palatino"/>
        </w:rPr>
      </w:pPr>
    </w:p>
    <w:p w14:paraId="21EE52D2" w14:textId="77777777" w:rsidR="00912809" w:rsidRDefault="00912809">
      <w:pPr>
        <w:rPr>
          <w:rFonts w:ascii="Palatino" w:hAnsi="Palatino"/>
        </w:rPr>
      </w:pPr>
    </w:p>
    <w:p w14:paraId="4EEC06C6" w14:textId="77777777" w:rsidR="00912809" w:rsidRDefault="00912809">
      <w:pPr>
        <w:rPr>
          <w:rFonts w:ascii="Palatino" w:hAnsi="Palatino"/>
        </w:rPr>
      </w:pPr>
    </w:p>
    <w:p w14:paraId="4FCCB484" w14:textId="77777777" w:rsidR="00912809" w:rsidRDefault="00912809">
      <w:pPr>
        <w:rPr>
          <w:rFonts w:ascii="Palatino" w:hAnsi="Palatino"/>
        </w:rPr>
      </w:pPr>
    </w:p>
    <w:p w14:paraId="7B361CF1" w14:textId="77777777" w:rsidR="00912809" w:rsidRDefault="00912809">
      <w:pPr>
        <w:rPr>
          <w:rFonts w:ascii="Palatino" w:hAnsi="Palatino"/>
        </w:rPr>
      </w:pPr>
    </w:p>
    <w:p w14:paraId="66014674" w14:textId="77777777" w:rsidR="00912809" w:rsidRDefault="00912809">
      <w:pPr>
        <w:rPr>
          <w:rFonts w:ascii="Palatino" w:hAnsi="Palatino"/>
        </w:rPr>
      </w:pPr>
    </w:p>
    <w:p w14:paraId="090E1558" w14:textId="77777777" w:rsidR="00912809" w:rsidRDefault="00912809">
      <w:pPr>
        <w:rPr>
          <w:rFonts w:ascii="Palatino" w:hAnsi="Palatino"/>
        </w:rPr>
      </w:pPr>
    </w:p>
    <w:p w14:paraId="7015D260" w14:textId="77777777" w:rsidR="00E51093" w:rsidRDefault="00E51093">
      <w:pPr>
        <w:rPr>
          <w:rFonts w:ascii="Palatino" w:hAnsi="Palatino"/>
          <w:b/>
        </w:rPr>
      </w:pPr>
      <w:bookmarkStart w:id="0" w:name="_GoBack"/>
      <w:bookmarkEnd w:id="0"/>
      <w:r w:rsidRPr="00A134DA">
        <w:rPr>
          <w:rFonts w:ascii="Palatino" w:hAnsi="Palatino"/>
          <w:b/>
        </w:rPr>
        <w:lastRenderedPageBreak/>
        <w:t>Lord’s Supper</w:t>
      </w:r>
    </w:p>
    <w:p w14:paraId="4EAFF7B8" w14:textId="77777777" w:rsidR="00B91584" w:rsidRDefault="00B91584">
      <w:pPr>
        <w:rPr>
          <w:rFonts w:ascii="Palatino" w:hAnsi="Palatino" w:cs="Times"/>
          <w:color w:val="000000" w:themeColor="text1"/>
        </w:rPr>
      </w:pPr>
      <w:r w:rsidRPr="00B91584">
        <w:rPr>
          <w:rFonts w:ascii="Palatino" w:hAnsi="Palatino"/>
          <w:u w:val="single"/>
        </w:rPr>
        <w:t xml:space="preserve">Quote from J.I. </w:t>
      </w:r>
      <w:r w:rsidRPr="00B91584">
        <w:rPr>
          <w:rFonts w:ascii="Palatino" w:hAnsi="Palatino"/>
          <w:color w:val="000000" w:themeColor="text1"/>
          <w:u w:val="single"/>
        </w:rPr>
        <w:t>Packer</w:t>
      </w:r>
      <w:r w:rsidRPr="00B91584">
        <w:rPr>
          <w:rFonts w:ascii="Palatino" w:hAnsi="Palatino"/>
          <w:color w:val="000000" w:themeColor="text1"/>
        </w:rPr>
        <w:t xml:space="preserve">: </w:t>
      </w:r>
      <w:r w:rsidRPr="00B91584">
        <w:rPr>
          <w:rFonts w:ascii="Palatino" w:hAnsi="Palatino" w:cs="Times"/>
          <w:color w:val="000000" w:themeColor="text1"/>
        </w:rPr>
        <w:t>Calvin held that though the bread and wine remained unchanged (he agreed with Zwingli that the is of "this is my body...my blood" means "represents," not "constitutes"), Christ through the Spirit grants worshippers true fellowship with himself in heaven (</w:t>
      </w:r>
      <w:proofErr w:type="spellStart"/>
      <w:r w:rsidRPr="00B91584">
        <w:rPr>
          <w:rFonts w:ascii="Palatino" w:hAnsi="Palatino" w:cs="Times"/>
          <w:color w:val="000000" w:themeColor="text1"/>
        </w:rPr>
        <w:t>Heb</w:t>
      </w:r>
      <w:proofErr w:type="spellEnd"/>
      <w:r w:rsidRPr="00B91584">
        <w:rPr>
          <w:rFonts w:ascii="Palatino" w:hAnsi="Palatino" w:cs="Times"/>
          <w:color w:val="000000" w:themeColor="text1"/>
        </w:rPr>
        <w:t xml:space="preserve"> 12:22-24) in a way that is glorious and very real, though indescribable. Christ in this sign perceived through the senses sets forth the grace of God in Christ and the blessings of his covenant. They communicate, seal, and confirm possession of those blessings to believers, who by responsively receiving the sacraments give expression to their </w:t>
      </w:r>
      <w:r w:rsidR="002C4F7C" w:rsidRPr="00B91584">
        <w:rPr>
          <w:rFonts w:ascii="Palatino" w:hAnsi="Palatino" w:cs="Times"/>
          <w:color w:val="000000" w:themeColor="text1"/>
        </w:rPr>
        <w:t>faith</w:t>
      </w:r>
      <w:r w:rsidRPr="00B91584">
        <w:rPr>
          <w:rFonts w:ascii="Palatino" w:hAnsi="Palatino" w:cs="Times"/>
          <w:color w:val="000000" w:themeColor="text1"/>
        </w:rPr>
        <w:t xml:space="preserve"> and </w:t>
      </w:r>
      <w:r w:rsidR="002C4F7C" w:rsidRPr="00B91584">
        <w:rPr>
          <w:rFonts w:ascii="Palatino" w:hAnsi="Palatino" w:cs="Times"/>
          <w:color w:val="000000" w:themeColor="text1"/>
        </w:rPr>
        <w:t>allegiance</w:t>
      </w:r>
      <w:r w:rsidRPr="00B91584">
        <w:rPr>
          <w:rFonts w:ascii="Palatino" w:hAnsi="Palatino" w:cs="Times"/>
          <w:color w:val="000000" w:themeColor="text1"/>
        </w:rPr>
        <w:t xml:space="preserve">. In them God "remembers" his covenant toward us in Christ and does not give us the just wrath we deserve. The Supper is rightly viewed as a means of grace. The efficacy of the sacraments ...resides not in the faith or </w:t>
      </w:r>
      <w:r w:rsidR="002C4F7C" w:rsidRPr="00B91584">
        <w:rPr>
          <w:rFonts w:ascii="Palatino" w:hAnsi="Palatino" w:cs="Times"/>
          <w:color w:val="000000" w:themeColor="text1"/>
        </w:rPr>
        <w:t>virtue</w:t>
      </w:r>
      <w:r w:rsidRPr="00B91584">
        <w:rPr>
          <w:rFonts w:ascii="Palatino" w:hAnsi="Palatino" w:cs="Times"/>
          <w:color w:val="000000" w:themeColor="text1"/>
        </w:rPr>
        <w:t xml:space="preserve"> of the minister but in the </w:t>
      </w:r>
      <w:r w:rsidR="002C4F7C" w:rsidRPr="00B91584">
        <w:rPr>
          <w:rFonts w:ascii="Palatino" w:hAnsi="Palatino" w:cs="Times"/>
          <w:color w:val="000000" w:themeColor="text1"/>
        </w:rPr>
        <w:t>faithfulness</w:t>
      </w:r>
      <w:r w:rsidRPr="00B91584">
        <w:rPr>
          <w:rFonts w:ascii="Palatino" w:hAnsi="Palatino" w:cs="Times"/>
          <w:color w:val="000000" w:themeColor="text1"/>
        </w:rPr>
        <w:t xml:space="preserve"> of God. As the preaching of the Word makes the gospel audible, so the sacraments make it visible, and the Holy Spirit stirs up faith by both means.</w:t>
      </w:r>
    </w:p>
    <w:p w14:paraId="4FBF3D09" w14:textId="77777777" w:rsidR="002C4F7C" w:rsidRDefault="002C4F7C">
      <w:pPr>
        <w:rPr>
          <w:rFonts w:ascii="Palatino" w:hAnsi="Palatino" w:cs="Times"/>
          <w:color w:val="000000" w:themeColor="text1"/>
        </w:rPr>
      </w:pPr>
    </w:p>
    <w:p w14:paraId="76957163" w14:textId="77777777" w:rsidR="002C4F7C" w:rsidRDefault="002C4F7C" w:rsidP="002C4F7C">
      <w:pPr>
        <w:pStyle w:val="ListParagraph"/>
        <w:numPr>
          <w:ilvl w:val="0"/>
          <w:numId w:val="4"/>
        </w:numPr>
        <w:rPr>
          <w:rFonts w:ascii="Palatino" w:hAnsi="Palatino"/>
          <w:color w:val="000000" w:themeColor="text1"/>
        </w:rPr>
      </w:pPr>
      <w:r>
        <w:rPr>
          <w:rFonts w:ascii="Palatino" w:hAnsi="Palatino"/>
          <w:color w:val="000000" w:themeColor="text1"/>
        </w:rPr>
        <w:t>The Lord’s Supper is a sign and seal of the redemption we have in Christ, the forgiveness of sins, and our nourishment upon the person and work of Jesus Christ.</w:t>
      </w:r>
    </w:p>
    <w:p w14:paraId="378F7675" w14:textId="77777777" w:rsidR="00912809" w:rsidRDefault="00912809" w:rsidP="00912809">
      <w:pPr>
        <w:pStyle w:val="ListParagraph"/>
        <w:ind w:left="1440"/>
        <w:rPr>
          <w:rFonts w:ascii="Palatino" w:hAnsi="Palatino"/>
          <w:b/>
          <w:color w:val="000000" w:themeColor="text1"/>
        </w:rPr>
      </w:pPr>
    </w:p>
    <w:p w14:paraId="5E2BCB1D" w14:textId="77777777" w:rsidR="002C4F7C" w:rsidRPr="00DD5891" w:rsidRDefault="002C4F7C" w:rsidP="002C4F7C">
      <w:pPr>
        <w:pStyle w:val="ListParagraph"/>
        <w:numPr>
          <w:ilvl w:val="1"/>
          <w:numId w:val="4"/>
        </w:numPr>
        <w:rPr>
          <w:rFonts w:ascii="Palatino" w:hAnsi="Palatino"/>
          <w:b/>
          <w:color w:val="000000" w:themeColor="text1"/>
        </w:rPr>
      </w:pPr>
      <w:r w:rsidRPr="00DD5891">
        <w:rPr>
          <w:rFonts w:ascii="Palatino" w:hAnsi="Palatino"/>
          <w:b/>
          <w:color w:val="000000" w:themeColor="text1"/>
        </w:rPr>
        <w:t>Matthew 26:26-27</w:t>
      </w:r>
    </w:p>
    <w:p w14:paraId="7C55783A" w14:textId="77777777" w:rsidR="00912809" w:rsidRDefault="00912809" w:rsidP="00912809">
      <w:pPr>
        <w:pStyle w:val="ListParagraph"/>
        <w:ind w:left="1440"/>
        <w:rPr>
          <w:rFonts w:ascii="Palatino" w:hAnsi="Palatino"/>
          <w:b/>
          <w:color w:val="000000" w:themeColor="text1"/>
        </w:rPr>
      </w:pPr>
    </w:p>
    <w:p w14:paraId="75F2502A" w14:textId="77777777" w:rsidR="00912809" w:rsidRDefault="00912809" w:rsidP="00912809">
      <w:pPr>
        <w:pStyle w:val="ListParagraph"/>
        <w:ind w:left="1440"/>
        <w:rPr>
          <w:rFonts w:ascii="Palatino" w:hAnsi="Palatino"/>
          <w:b/>
          <w:color w:val="000000" w:themeColor="text1"/>
        </w:rPr>
      </w:pPr>
    </w:p>
    <w:p w14:paraId="6BFA4847" w14:textId="77777777" w:rsidR="00912809" w:rsidRDefault="00912809" w:rsidP="00912809">
      <w:pPr>
        <w:pStyle w:val="ListParagraph"/>
        <w:ind w:left="1440"/>
        <w:rPr>
          <w:rFonts w:ascii="Palatino" w:hAnsi="Palatino"/>
          <w:b/>
          <w:color w:val="000000" w:themeColor="text1"/>
        </w:rPr>
      </w:pPr>
    </w:p>
    <w:p w14:paraId="7BB3B0B8" w14:textId="77777777" w:rsidR="00912809" w:rsidRPr="00912809" w:rsidRDefault="00912809" w:rsidP="00912809">
      <w:pPr>
        <w:pStyle w:val="ListParagraph"/>
        <w:ind w:left="1440"/>
        <w:rPr>
          <w:rFonts w:ascii="Palatino" w:hAnsi="Palatino"/>
          <w:b/>
          <w:color w:val="000000" w:themeColor="text1"/>
        </w:rPr>
      </w:pPr>
    </w:p>
    <w:p w14:paraId="0BCDBBAE" w14:textId="77777777" w:rsidR="00DD5891" w:rsidRPr="00DD5891" w:rsidRDefault="00DD5891" w:rsidP="00DD5891">
      <w:pPr>
        <w:pStyle w:val="ListParagraph"/>
        <w:numPr>
          <w:ilvl w:val="1"/>
          <w:numId w:val="4"/>
        </w:numPr>
        <w:rPr>
          <w:rFonts w:ascii="Palatino" w:hAnsi="Palatino"/>
          <w:b/>
          <w:color w:val="000000" w:themeColor="text1"/>
        </w:rPr>
      </w:pPr>
      <w:r w:rsidRPr="00DD5891">
        <w:rPr>
          <w:rFonts w:ascii="Palatino" w:hAnsi="Palatino"/>
          <w:b/>
          <w:color w:val="000000" w:themeColor="text1"/>
        </w:rPr>
        <w:t>1 Corinthians 11:23-32</w:t>
      </w:r>
    </w:p>
    <w:p w14:paraId="15C04AD6" w14:textId="77777777" w:rsidR="00912809" w:rsidRDefault="00912809" w:rsidP="00912809">
      <w:pPr>
        <w:pStyle w:val="ListParagraph"/>
        <w:ind w:left="1440"/>
        <w:rPr>
          <w:rFonts w:ascii="Palatino" w:hAnsi="Palatino"/>
          <w:b/>
          <w:color w:val="000000" w:themeColor="text1"/>
        </w:rPr>
      </w:pPr>
    </w:p>
    <w:p w14:paraId="0D03AF8A" w14:textId="77777777" w:rsidR="00912809" w:rsidRDefault="00912809" w:rsidP="00912809">
      <w:pPr>
        <w:pStyle w:val="ListParagraph"/>
        <w:ind w:left="1440"/>
        <w:rPr>
          <w:rFonts w:ascii="Palatino" w:hAnsi="Palatino"/>
          <w:b/>
          <w:color w:val="000000" w:themeColor="text1"/>
        </w:rPr>
      </w:pPr>
    </w:p>
    <w:p w14:paraId="6171F2A9" w14:textId="77777777" w:rsidR="00912809" w:rsidRDefault="00912809" w:rsidP="00912809">
      <w:pPr>
        <w:pStyle w:val="ListParagraph"/>
        <w:ind w:left="1440"/>
        <w:rPr>
          <w:rFonts w:ascii="Palatino" w:hAnsi="Palatino"/>
          <w:b/>
          <w:color w:val="000000" w:themeColor="text1"/>
        </w:rPr>
      </w:pPr>
    </w:p>
    <w:p w14:paraId="6B7719B4" w14:textId="77777777" w:rsidR="00912809" w:rsidRPr="00912809" w:rsidRDefault="00912809" w:rsidP="00912809">
      <w:pPr>
        <w:pStyle w:val="ListParagraph"/>
        <w:ind w:left="1440"/>
        <w:rPr>
          <w:rFonts w:ascii="Palatino" w:hAnsi="Palatino"/>
          <w:b/>
          <w:color w:val="000000" w:themeColor="text1"/>
        </w:rPr>
      </w:pPr>
    </w:p>
    <w:p w14:paraId="67E71F35" w14:textId="77777777" w:rsidR="00DD5891" w:rsidRDefault="00DD5891" w:rsidP="00DD5891">
      <w:pPr>
        <w:pStyle w:val="ListParagraph"/>
        <w:numPr>
          <w:ilvl w:val="1"/>
          <w:numId w:val="4"/>
        </w:numPr>
        <w:rPr>
          <w:rFonts w:ascii="Palatino" w:hAnsi="Palatino"/>
          <w:b/>
          <w:color w:val="000000" w:themeColor="text1"/>
        </w:rPr>
      </w:pPr>
      <w:r w:rsidRPr="00DD5891">
        <w:rPr>
          <w:rFonts w:ascii="Palatino" w:hAnsi="Palatino"/>
          <w:b/>
          <w:color w:val="000000" w:themeColor="text1"/>
        </w:rPr>
        <w:t>Hebrews 12:22-24</w:t>
      </w:r>
    </w:p>
    <w:p w14:paraId="64224673" w14:textId="53220633" w:rsidR="00F6268C" w:rsidRPr="00DD5891" w:rsidRDefault="00F6268C" w:rsidP="00912809">
      <w:pPr>
        <w:pStyle w:val="ListParagraph"/>
        <w:ind w:left="2160"/>
        <w:rPr>
          <w:rFonts w:ascii="Palatino" w:hAnsi="Palatino"/>
          <w:b/>
          <w:color w:val="000000" w:themeColor="text1"/>
        </w:rPr>
      </w:pPr>
    </w:p>
    <w:sectPr w:rsidR="00F6268C" w:rsidRPr="00DD5891" w:rsidSect="005B519C">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9AE0D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2601B9C"/>
    <w:multiLevelType w:val="hybridMultilevel"/>
    <w:tmpl w:val="D95C1B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A72D5C"/>
    <w:multiLevelType w:val="hybridMultilevel"/>
    <w:tmpl w:val="FC001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9A4D3E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01D55"/>
    <w:multiLevelType w:val="hybridMultilevel"/>
    <w:tmpl w:val="FC001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9A4D3E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93"/>
    <w:rsid w:val="000714E7"/>
    <w:rsid w:val="001D2AE5"/>
    <w:rsid w:val="002618C7"/>
    <w:rsid w:val="002902CD"/>
    <w:rsid w:val="002C4F7C"/>
    <w:rsid w:val="005B519C"/>
    <w:rsid w:val="006030CA"/>
    <w:rsid w:val="008F2CDA"/>
    <w:rsid w:val="00912809"/>
    <w:rsid w:val="009C4DBA"/>
    <w:rsid w:val="00A134DA"/>
    <w:rsid w:val="00B90DCB"/>
    <w:rsid w:val="00B91584"/>
    <w:rsid w:val="00B91D73"/>
    <w:rsid w:val="00C53570"/>
    <w:rsid w:val="00DD0365"/>
    <w:rsid w:val="00DD5891"/>
    <w:rsid w:val="00E51093"/>
    <w:rsid w:val="00E73003"/>
    <w:rsid w:val="00EC6A7C"/>
    <w:rsid w:val="00F6268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BD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styleId="ListParagraph">
    <w:name w:val="List Paragraph"/>
    <w:basedOn w:val="Normal"/>
    <w:uiPriority w:val="34"/>
    <w:qFormat/>
    <w:rsid w:val="00E510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styleId="ListParagraph">
    <w:name w:val="List Paragraph"/>
    <w:basedOn w:val="Normal"/>
    <w:uiPriority w:val="34"/>
    <w:qFormat/>
    <w:rsid w:val="00E51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447</Words>
  <Characters>2550</Characters>
  <Application>Microsoft Macintosh Word</Application>
  <DocSecurity>0</DocSecurity>
  <Lines>21</Lines>
  <Paragraphs>5</Paragraphs>
  <ScaleCrop>false</ScaleCrop>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Puckett</dc:creator>
  <cp:keywords/>
  <dc:description/>
  <cp:lastModifiedBy>Jacob Puckett</cp:lastModifiedBy>
  <cp:revision>3</cp:revision>
  <dcterms:created xsi:type="dcterms:W3CDTF">2014-02-14T18:16:00Z</dcterms:created>
  <dcterms:modified xsi:type="dcterms:W3CDTF">2014-02-14T18:18:00Z</dcterms:modified>
</cp:coreProperties>
</file>