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67D" w:rsidRDefault="00447DEB" w:rsidP="00447DEB">
      <w:pPr>
        <w:jc w:val="center"/>
        <w:rPr>
          <w:b/>
          <w:bCs/>
          <w:u w:val="single"/>
        </w:rPr>
      </w:pPr>
      <w:r w:rsidRPr="00447DEB">
        <w:rPr>
          <w:b/>
          <w:bCs/>
          <w:u w:val="single"/>
        </w:rPr>
        <w:t>The Lord’s Prayer: 2</w:t>
      </w:r>
      <w:r w:rsidRPr="00447DEB">
        <w:rPr>
          <w:b/>
          <w:bCs/>
          <w:u w:val="single"/>
          <w:vertAlign w:val="superscript"/>
        </w:rPr>
        <w:t>nd</w:t>
      </w:r>
      <w:r w:rsidRPr="00447DEB">
        <w:rPr>
          <w:b/>
          <w:bCs/>
          <w:u w:val="single"/>
        </w:rPr>
        <w:t xml:space="preserve"> Petition – “</w:t>
      </w:r>
      <w:proofErr w:type="gramStart"/>
      <w:r w:rsidRPr="00447DEB">
        <w:rPr>
          <w:b/>
          <w:bCs/>
          <w:u w:val="single"/>
        </w:rPr>
        <w:t>Your</w:t>
      </w:r>
      <w:proofErr w:type="gramEnd"/>
      <w:r w:rsidRPr="00447DEB">
        <w:rPr>
          <w:b/>
          <w:bCs/>
          <w:u w:val="single"/>
        </w:rPr>
        <w:t xml:space="preserve"> Kingdom Come!”</w:t>
      </w:r>
    </w:p>
    <w:p w:rsidR="00447DEB" w:rsidRDefault="009A0258" w:rsidP="009A0258">
      <w:pPr>
        <w:jc w:val="center"/>
      </w:pPr>
      <w:r w:rsidRPr="009A0258">
        <w:rPr>
          <w:i/>
          <w:iCs/>
        </w:rPr>
        <w:t>“We pray then that God’s kingdom may come, that is, that day by day our Lord may increase the number of those who are his subjects and his faithful people, so that they may glorify him in every way, and that he may ever more fully impart and multiply his gifts to those whom he has already called into his kingdom; and that through these he may more and more reign in them until, having perfectly united them to himself, he fills them completely. We pray also that he may increasingly send forth his light and his truth, thus scattering, dispelling, vanquishing and destroying the darkness and lies of the devil and his henchmen”</w:t>
      </w:r>
      <w:r>
        <w:t xml:space="preserve"> (Calvin,</w:t>
      </w:r>
      <w:r w:rsidR="008C4662">
        <w:t xml:space="preserve"> Institutes,</w:t>
      </w:r>
      <w:r>
        <w:t xml:space="preserve"> 547).</w:t>
      </w:r>
    </w:p>
    <w:p w:rsidR="009A0258" w:rsidRPr="00D21B01" w:rsidRDefault="00C726A7" w:rsidP="009A0258">
      <w:pPr>
        <w:pStyle w:val="ListParagraph"/>
        <w:numPr>
          <w:ilvl w:val="0"/>
          <w:numId w:val="1"/>
        </w:numPr>
        <w:spacing w:after="0" w:line="240" w:lineRule="auto"/>
        <w:textAlignment w:val="center"/>
        <w:rPr>
          <w:rFonts w:ascii="Calibri" w:eastAsia="Times New Roman" w:hAnsi="Calibri" w:cs="Times New Roman"/>
          <w:b/>
          <w:bCs/>
          <w:color w:val="000000"/>
          <w:u w:val="single"/>
          <w:lang w:bidi="he-IL"/>
        </w:rPr>
      </w:pPr>
      <w:r w:rsidRPr="00D21B01">
        <w:rPr>
          <w:rFonts w:ascii="Calibri" w:eastAsia="Times New Roman" w:hAnsi="Calibri" w:cs="Times New Roman"/>
          <w:b/>
          <w:bCs/>
          <w:color w:val="000000"/>
          <w:u w:val="single"/>
          <w:lang w:bidi="he-IL"/>
        </w:rPr>
        <w:t>What do we mean by Kingdom?</w:t>
      </w:r>
      <w:r w:rsidRPr="00D21B01">
        <w:rPr>
          <w:rStyle w:val="FootnoteReference"/>
          <w:rFonts w:ascii="Calibri" w:eastAsia="Times New Roman" w:hAnsi="Calibri" w:cs="Times New Roman"/>
          <w:b/>
          <w:bCs/>
          <w:color w:val="000000"/>
          <w:u w:val="single"/>
          <w:lang w:bidi="he-IL"/>
        </w:rPr>
        <w:footnoteReference w:id="1"/>
      </w:r>
    </w:p>
    <w:p w:rsidR="006D5EB9" w:rsidRPr="006D5EB9" w:rsidRDefault="006D5EB9" w:rsidP="006D5EB9">
      <w:pPr>
        <w:pStyle w:val="ListParagraph"/>
        <w:spacing w:after="0" w:line="240" w:lineRule="auto"/>
        <w:textAlignment w:val="center"/>
        <w:rPr>
          <w:rFonts w:ascii="Calibri" w:eastAsia="Times New Roman" w:hAnsi="Calibri" w:cs="Times New Roman"/>
          <w:color w:val="000000"/>
          <w:u w:val="single"/>
          <w:lang w:bidi="he-IL"/>
        </w:rPr>
      </w:pPr>
    </w:p>
    <w:p w:rsidR="00C726A7" w:rsidRPr="00D21B01" w:rsidRDefault="00C726A7" w:rsidP="009A0258">
      <w:pPr>
        <w:pStyle w:val="ListParagraph"/>
        <w:numPr>
          <w:ilvl w:val="1"/>
          <w:numId w:val="1"/>
        </w:numPr>
        <w:spacing w:after="0" w:line="240" w:lineRule="auto"/>
        <w:textAlignment w:val="center"/>
        <w:rPr>
          <w:rFonts w:ascii="Calibri" w:eastAsia="Times New Roman" w:hAnsi="Calibri" w:cs="Times New Roman"/>
          <w:color w:val="000000"/>
          <w:u w:val="single"/>
          <w:lang w:bidi="he-IL"/>
        </w:rPr>
      </w:pPr>
      <w:r w:rsidRPr="00D21B01">
        <w:rPr>
          <w:rFonts w:ascii="Calibri" w:eastAsia="Times New Roman" w:hAnsi="Calibri" w:cs="Times New Roman"/>
          <w:color w:val="000000"/>
          <w:u w:val="single"/>
          <w:lang w:bidi="he-IL"/>
        </w:rPr>
        <w:t>God’s providential kingdom:</w:t>
      </w:r>
    </w:p>
    <w:p w:rsidR="009C10FB" w:rsidRDefault="009C10FB" w:rsidP="009C10FB">
      <w:pPr>
        <w:pStyle w:val="ListParagraph"/>
        <w:spacing w:after="0" w:line="240" w:lineRule="auto"/>
        <w:ind w:left="1440"/>
        <w:textAlignment w:val="center"/>
        <w:rPr>
          <w:rFonts w:ascii="Calibri" w:eastAsia="Times New Roman" w:hAnsi="Calibri" w:cs="Times New Roman"/>
          <w:color w:val="000000"/>
          <w:lang w:bidi="he-IL"/>
        </w:rPr>
      </w:pPr>
    </w:p>
    <w:p w:rsidR="009C10FB" w:rsidRDefault="009C10FB" w:rsidP="009C10FB">
      <w:pPr>
        <w:pStyle w:val="ListParagraph"/>
        <w:spacing w:after="0" w:line="240" w:lineRule="auto"/>
        <w:ind w:left="1440"/>
        <w:textAlignment w:val="center"/>
        <w:rPr>
          <w:rFonts w:ascii="Calibri" w:eastAsia="Times New Roman" w:hAnsi="Calibri" w:cs="Times New Roman"/>
          <w:color w:val="000000"/>
          <w:lang w:bidi="he-IL"/>
        </w:rPr>
      </w:pPr>
    </w:p>
    <w:p w:rsidR="009C10FB" w:rsidRPr="009C10FB" w:rsidRDefault="00754FD1" w:rsidP="009C10FB">
      <w:pPr>
        <w:pStyle w:val="ListParagraph"/>
        <w:numPr>
          <w:ilvl w:val="3"/>
          <w:numId w:val="1"/>
        </w:numPr>
        <w:spacing w:after="0" w:line="240" w:lineRule="auto"/>
        <w:textAlignment w:val="center"/>
        <w:rPr>
          <w:rFonts w:ascii="Calibri" w:eastAsia="Times New Roman" w:hAnsi="Calibri" w:cs="Times New Roman"/>
          <w:color w:val="000000"/>
          <w:lang w:bidi="he-IL"/>
        </w:rPr>
      </w:pPr>
      <w:r w:rsidRPr="00754FD1">
        <w:rPr>
          <w:rFonts w:ascii="Calibri" w:eastAsia="Times New Roman" w:hAnsi="Calibri" w:cs="Times New Roman"/>
          <w:b/>
          <w:bCs/>
          <w:color w:val="000000"/>
          <w:lang w:bidi="he-IL"/>
        </w:rPr>
        <w:t>Psalm 103:19</w:t>
      </w:r>
      <w:r w:rsidR="009C10FB">
        <w:rPr>
          <w:rFonts w:ascii="Calibri" w:eastAsia="Times New Roman" w:hAnsi="Calibri" w:cs="Times New Roman"/>
          <w:b/>
          <w:bCs/>
          <w:color w:val="000000"/>
          <w:lang w:bidi="he-IL"/>
        </w:rPr>
        <w:t>;</w:t>
      </w:r>
      <w:r>
        <w:rPr>
          <w:rFonts w:ascii="Calibri" w:eastAsia="Times New Roman" w:hAnsi="Calibri" w:cs="Times New Roman"/>
          <w:color w:val="000000"/>
          <w:lang w:bidi="he-IL"/>
        </w:rPr>
        <w:t xml:space="preserve"> </w:t>
      </w:r>
      <w:r w:rsidR="009C10FB">
        <w:rPr>
          <w:rFonts w:ascii="Calibri" w:eastAsia="Times New Roman" w:hAnsi="Calibri" w:cs="Times New Roman"/>
          <w:b/>
          <w:bCs/>
          <w:color w:val="000000"/>
          <w:lang w:bidi="he-IL"/>
        </w:rPr>
        <w:t>Daniel 4:34-35</w:t>
      </w:r>
    </w:p>
    <w:p w:rsidR="00C726A7" w:rsidRDefault="00C726A7" w:rsidP="009C10FB">
      <w:pPr>
        <w:pStyle w:val="ListParagraph"/>
        <w:numPr>
          <w:ilvl w:val="3"/>
          <w:numId w:val="1"/>
        </w:numPr>
        <w:spacing w:after="0" w:line="240" w:lineRule="auto"/>
        <w:textAlignment w:val="center"/>
        <w:rPr>
          <w:rFonts w:ascii="Calibri" w:eastAsia="Times New Roman" w:hAnsi="Calibri" w:cs="Times New Roman"/>
          <w:color w:val="000000"/>
          <w:lang w:bidi="he-IL"/>
        </w:rPr>
      </w:pPr>
      <w:r w:rsidRPr="00C726A7">
        <w:rPr>
          <w:rFonts w:ascii="Calibri" w:eastAsia="Times New Roman" w:hAnsi="Calibri" w:cs="Times New Roman"/>
          <w:b/>
          <w:bCs/>
          <w:color w:val="000000"/>
          <w:lang w:bidi="he-IL"/>
        </w:rPr>
        <w:t>Gen. 50:20</w:t>
      </w:r>
      <w:r w:rsidR="009C10FB">
        <w:rPr>
          <w:rFonts w:ascii="Calibri" w:eastAsia="Times New Roman" w:hAnsi="Calibri" w:cs="Times New Roman"/>
          <w:color w:val="000000"/>
          <w:lang w:bidi="he-IL"/>
        </w:rPr>
        <w:t>;</w:t>
      </w:r>
      <w:r>
        <w:rPr>
          <w:rFonts w:ascii="Calibri" w:eastAsia="Times New Roman" w:hAnsi="Calibri" w:cs="Times New Roman"/>
          <w:color w:val="000000"/>
          <w:lang w:bidi="he-IL"/>
        </w:rPr>
        <w:t xml:space="preserve"> </w:t>
      </w:r>
      <w:r w:rsidRPr="00C726A7">
        <w:rPr>
          <w:rFonts w:ascii="Calibri" w:eastAsia="Times New Roman" w:hAnsi="Calibri" w:cs="Times New Roman"/>
          <w:b/>
          <w:bCs/>
          <w:color w:val="000000"/>
          <w:lang w:bidi="he-IL"/>
        </w:rPr>
        <w:t>Acts 2:23</w:t>
      </w:r>
    </w:p>
    <w:p w:rsidR="009C10FB" w:rsidRDefault="009C10FB" w:rsidP="009C10FB">
      <w:pPr>
        <w:pStyle w:val="ListParagraph"/>
        <w:spacing w:after="0" w:line="240" w:lineRule="auto"/>
        <w:textAlignment w:val="center"/>
        <w:rPr>
          <w:rFonts w:ascii="Calibri" w:eastAsia="Times New Roman" w:hAnsi="Calibri" w:cs="Times New Roman"/>
          <w:color w:val="000000"/>
          <w:u w:val="single"/>
          <w:lang w:bidi="he-IL"/>
        </w:rPr>
      </w:pPr>
    </w:p>
    <w:p w:rsidR="009C10FB" w:rsidRPr="009C10FB" w:rsidRDefault="009C10FB" w:rsidP="009C10FB">
      <w:pPr>
        <w:spacing w:after="0" w:line="240" w:lineRule="auto"/>
        <w:textAlignment w:val="center"/>
        <w:rPr>
          <w:rFonts w:ascii="Calibri" w:eastAsia="Times New Roman" w:hAnsi="Calibri" w:cs="Times New Roman"/>
          <w:color w:val="000000"/>
          <w:u w:val="single"/>
          <w:lang w:bidi="he-IL"/>
        </w:rPr>
      </w:pPr>
    </w:p>
    <w:p w:rsidR="009C10FB" w:rsidRDefault="009C10FB" w:rsidP="009C10FB">
      <w:pPr>
        <w:pStyle w:val="ListParagraph"/>
        <w:spacing w:after="0" w:line="240" w:lineRule="auto"/>
        <w:textAlignment w:val="center"/>
        <w:rPr>
          <w:rFonts w:ascii="Calibri" w:eastAsia="Times New Roman" w:hAnsi="Calibri" w:cs="Times New Roman"/>
          <w:color w:val="000000"/>
          <w:u w:val="single"/>
          <w:lang w:bidi="he-IL"/>
        </w:rPr>
      </w:pPr>
    </w:p>
    <w:p w:rsidR="00754FD1" w:rsidRPr="00D21B01" w:rsidRDefault="00754FD1" w:rsidP="009C10FB">
      <w:pPr>
        <w:pStyle w:val="ListParagraph"/>
        <w:numPr>
          <w:ilvl w:val="1"/>
          <w:numId w:val="1"/>
        </w:numPr>
        <w:spacing w:after="0" w:line="240" w:lineRule="auto"/>
        <w:textAlignment w:val="center"/>
        <w:rPr>
          <w:rFonts w:ascii="Calibri" w:eastAsia="Times New Roman" w:hAnsi="Calibri" w:cs="Times New Roman"/>
          <w:color w:val="000000"/>
          <w:u w:val="single"/>
          <w:lang w:bidi="he-IL"/>
        </w:rPr>
      </w:pPr>
      <w:r w:rsidRPr="00D21B01">
        <w:rPr>
          <w:rFonts w:ascii="Calibri" w:eastAsia="Times New Roman" w:hAnsi="Calibri" w:cs="Times New Roman"/>
          <w:color w:val="000000"/>
          <w:u w:val="single"/>
          <w:lang w:bidi="he-IL"/>
        </w:rPr>
        <w:t xml:space="preserve">A kingdom of </w:t>
      </w:r>
      <w:r w:rsidRPr="00D21B01">
        <w:rPr>
          <w:rFonts w:ascii="Calibri" w:eastAsia="Times New Roman" w:hAnsi="Calibri" w:cs="Times New Roman"/>
          <w:i/>
          <w:iCs/>
          <w:color w:val="000000"/>
          <w:u w:val="single"/>
          <w:lang w:bidi="he-IL"/>
        </w:rPr>
        <w:t>grace</w:t>
      </w:r>
      <w:r w:rsidRPr="00D21B01">
        <w:rPr>
          <w:rFonts w:ascii="Calibri" w:eastAsia="Times New Roman" w:hAnsi="Calibri" w:cs="Times New Roman"/>
          <w:color w:val="000000"/>
          <w:u w:val="single"/>
          <w:lang w:bidi="he-IL"/>
        </w:rPr>
        <w:t xml:space="preserve"> and a kingdom of </w:t>
      </w:r>
      <w:r w:rsidRPr="00D21B01">
        <w:rPr>
          <w:rFonts w:ascii="Calibri" w:eastAsia="Times New Roman" w:hAnsi="Calibri" w:cs="Times New Roman"/>
          <w:i/>
          <w:iCs/>
          <w:color w:val="000000"/>
          <w:u w:val="single"/>
          <w:lang w:bidi="he-IL"/>
        </w:rPr>
        <w:t>glory</w:t>
      </w:r>
      <w:r w:rsidRPr="00D21B01">
        <w:rPr>
          <w:rFonts w:ascii="Calibri" w:eastAsia="Times New Roman" w:hAnsi="Calibri" w:cs="Times New Roman"/>
          <w:color w:val="000000"/>
          <w:u w:val="single"/>
          <w:lang w:bidi="he-IL"/>
        </w:rPr>
        <w:t>.</w:t>
      </w:r>
    </w:p>
    <w:p w:rsidR="007A7A5E" w:rsidRDefault="00790E13" w:rsidP="009C10FB">
      <w:pPr>
        <w:pStyle w:val="ListParagraph"/>
        <w:numPr>
          <w:ilvl w:val="2"/>
          <w:numId w:val="1"/>
        </w:numPr>
        <w:spacing w:after="0" w:line="240" w:lineRule="auto"/>
        <w:textAlignment w:val="center"/>
        <w:rPr>
          <w:rFonts w:ascii="Calibri" w:eastAsia="Times New Roman" w:hAnsi="Calibri" w:cs="Times New Roman"/>
          <w:color w:val="000000"/>
          <w:lang w:bidi="he-IL"/>
        </w:rPr>
      </w:pPr>
      <w:r w:rsidRPr="007A7A5E">
        <w:rPr>
          <w:rFonts w:ascii="Calibri" w:eastAsia="Times New Roman" w:hAnsi="Calibri" w:cs="Times New Roman"/>
          <w:b/>
          <w:bCs/>
          <w:color w:val="000000"/>
          <w:lang w:bidi="he-IL"/>
        </w:rPr>
        <w:t>Kingdom of grace</w:t>
      </w:r>
      <w:r w:rsidR="007A7A5E">
        <w:rPr>
          <w:rFonts w:ascii="Calibri" w:eastAsia="Times New Roman" w:hAnsi="Calibri" w:cs="Times New Roman"/>
          <w:color w:val="000000"/>
          <w:lang w:bidi="he-IL"/>
        </w:rPr>
        <w:t xml:space="preserve"> </w:t>
      </w:r>
    </w:p>
    <w:p w:rsidR="009C10FB" w:rsidRDefault="009C10FB" w:rsidP="009C10FB">
      <w:pPr>
        <w:pStyle w:val="ListParagraph"/>
        <w:spacing w:after="0" w:line="240" w:lineRule="auto"/>
        <w:ind w:left="1080"/>
        <w:textAlignment w:val="center"/>
        <w:rPr>
          <w:rFonts w:ascii="Calibri" w:eastAsia="Times New Roman" w:hAnsi="Calibri" w:cs="Times New Roman"/>
          <w:color w:val="000000"/>
          <w:lang w:bidi="he-IL"/>
        </w:rPr>
      </w:pPr>
    </w:p>
    <w:p w:rsidR="009C10FB" w:rsidRPr="007A7A5E" w:rsidRDefault="009C10FB" w:rsidP="009C10FB">
      <w:pPr>
        <w:pStyle w:val="ListParagraph"/>
        <w:spacing w:after="0" w:line="240" w:lineRule="auto"/>
        <w:ind w:left="1080"/>
        <w:textAlignment w:val="center"/>
        <w:rPr>
          <w:rFonts w:ascii="Calibri" w:eastAsia="Times New Roman" w:hAnsi="Calibri" w:cs="Times New Roman"/>
          <w:color w:val="000000"/>
          <w:lang w:bidi="he-IL"/>
        </w:rPr>
      </w:pPr>
    </w:p>
    <w:p w:rsidR="00790E13" w:rsidRDefault="00790E13" w:rsidP="009C10FB">
      <w:pPr>
        <w:pStyle w:val="ListParagraph"/>
        <w:numPr>
          <w:ilvl w:val="2"/>
          <w:numId w:val="1"/>
        </w:numPr>
        <w:spacing w:after="0" w:line="240" w:lineRule="auto"/>
        <w:textAlignment w:val="center"/>
        <w:rPr>
          <w:rFonts w:ascii="Calibri" w:eastAsia="Times New Roman" w:hAnsi="Calibri" w:cs="Times New Roman"/>
          <w:color w:val="000000"/>
          <w:lang w:bidi="he-IL"/>
        </w:rPr>
      </w:pPr>
      <w:r w:rsidRPr="00D21B01">
        <w:rPr>
          <w:rFonts w:ascii="Calibri" w:eastAsia="Times New Roman" w:hAnsi="Calibri" w:cs="Times New Roman"/>
          <w:b/>
          <w:bCs/>
          <w:color w:val="000000"/>
          <w:lang w:bidi="he-IL"/>
        </w:rPr>
        <w:t>Kingdom of glory</w:t>
      </w:r>
      <w:r w:rsidR="007A7A5E" w:rsidRPr="00D21B01">
        <w:rPr>
          <w:rFonts w:ascii="Calibri" w:eastAsia="Times New Roman" w:hAnsi="Calibri" w:cs="Times New Roman"/>
          <w:b/>
          <w:bCs/>
          <w:color w:val="000000"/>
          <w:lang w:bidi="he-IL"/>
        </w:rPr>
        <w:t xml:space="preserve"> </w:t>
      </w:r>
    </w:p>
    <w:p w:rsidR="009C10FB" w:rsidRDefault="009C10FB" w:rsidP="009C10FB">
      <w:pPr>
        <w:pStyle w:val="ListParagraph"/>
        <w:spacing w:after="0" w:line="240" w:lineRule="auto"/>
        <w:ind w:left="360"/>
        <w:textAlignment w:val="center"/>
        <w:rPr>
          <w:rFonts w:ascii="Calibri" w:eastAsia="Times New Roman" w:hAnsi="Calibri" w:cs="Times New Roman"/>
          <w:b/>
          <w:bCs/>
          <w:color w:val="000000"/>
          <w:u w:val="single"/>
          <w:lang w:bidi="he-IL"/>
        </w:rPr>
      </w:pPr>
    </w:p>
    <w:p w:rsidR="009C10FB" w:rsidRPr="009C10FB" w:rsidRDefault="009C10FB" w:rsidP="009C10FB">
      <w:pPr>
        <w:spacing w:after="0" w:line="240" w:lineRule="auto"/>
        <w:textAlignment w:val="center"/>
        <w:rPr>
          <w:rFonts w:ascii="Calibri" w:eastAsia="Times New Roman" w:hAnsi="Calibri" w:cs="Times New Roman"/>
          <w:b/>
          <w:bCs/>
          <w:color w:val="000000"/>
          <w:u w:val="single"/>
          <w:lang w:bidi="he-IL"/>
        </w:rPr>
      </w:pPr>
    </w:p>
    <w:p w:rsidR="00790E13" w:rsidRPr="00327F99" w:rsidRDefault="00790E13" w:rsidP="00790E13">
      <w:pPr>
        <w:pStyle w:val="ListParagraph"/>
        <w:numPr>
          <w:ilvl w:val="0"/>
          <w:numId w:val="1"/>
        </w:numPr>
        <w:spacing w:after="0" w:line="240" w:lineRule="auto"/>
        <w:textAlignment w:val="center"/>
        <w:rPr>
          <w:rFonts w:ascii="Calibri" w:eastAsia="Times New Roman" w:hAnsi="Calibri" w:cs="Times New Roman"/>
          <w:b/>
          <w:bCs/>
          <w:color w:val="000000"/>
          <w:u w:val="single"/>
          <w:lang w:bidi="he-IL"/>
        </w:rPr>
      </w:pPr>
      <w:r w:rsidRPr="00327F99">
        <w:rPr>
          <w:rFonts w:ascii="Calibri" w:eastAsia="Times New Roman" w:hAnsi="Calibri" w:cs="Times New Roman"/>
          <w:b/>
          <w:bCs/>
          <w:color w:val="000000"/>
          <w:u w:val="single"/>
          <w:lang w:bidi="he-IL"/>
        </w:rPr>
        <w:t xml:space="preserve">This petition implies that we are born in the kingdom of darkness. </w:t>
      </w:r>
    </w:p>
    <w:p w:rsidR="007A7A5E" w:rsidRDefault="007A7A5E" w:rsidP="007A7A5E">
      <w:pPr>
        <w:pStyle w:val="ListParagraph"/>
        <w:numPr>
          <w:ilvl w:val="1"/>
          <w:numId w:val="1"/>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The state of nature, by virtue of the fall is that we are in a kingdom of darkness.</w:t>
      </w:r>
    </w:p>
    <w:p w:rsidR="009C10FB" w:rsidRPr="009C10FB" w:rsidRDefault="009C10FB" w:rsidP="009C10FB">
      <w:pPr>
        <w:pStyle w:val="ListParagraph"/>
        <w:spacing w:after="0" w:line="240" w:lineRule="auto"/>
        <w:ind w:left="1440"/>
        <w:textAlignment w:val="center"/>
        <w:rPr>
          <w:rFonts w:ascii="Calibri" w:eastAsia="Times New Roman" w:hAnsi="Calibri" w:cs="Times New Roman"/>
          <w:color w:val="000000"/>
          <w:lang w:bidi="he-IL"/>
        </w:rPr>
      </w:pPr>
    </w:p>
    <w:p w:rsidR="007A7A5E" w:rsidRDefault="007A7A5E" w:rsidP="009C10FB">
      <w:pPr>
        <w:pStyle w:val="ListParagraph"/>
        <w:numPr>
          <w:ilvl w:val="2"/>
          <w:numId w:val="1"/>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What does it look and feel like to be in his kingdom?</w:t>
      </w:r>
    </w:p>
    <w:p w:rsidR="007A7A5E" w:rsidRPr="00482EC9" w:rsidRDefault="007A7A5E" w:rsidP="007A7A5E">
      <w:pPr>
        <w:pStyle w:val="ListParagraph"/>
        <w:numPr>
          <w:ilvl w:val="3"/>
          <w:numId w:val="1"/>
        </w:numPr>
        <w:spacing w:after="0" w:line="240" w:lineRule="auto"/>
        <w:textAlignment w:val="center"/>
        <w:rPr>
          <w:rFonts w:ascii="Calibri" w:eastAsia="Times New Roman" w:hAnsi="Calibri" w:cs="Times New Roman"/>
          <w:b/>
          <w:bCs/>
          <w:color w:val="000000"/>
          <w:lang w:bidi="he-IL"/>
        </w:rPr>
      </w:pPr>
      <w:r w:rsidRPr="00482EC9">
        <w:rPr>
          <w:rFonts w:ascii="Calibri" w:eastAsia="Times New Roman" w:hAnsi="Calibri" w:cs="Times New Roman"/>
          <w:b/>
          <w:bCs/>
          <w:color w:val="000000"/>
          <w:lang w:bidi="he-IL"/>
        </w:rPr>
        <w:t>Ephesians 2:1-3</w:t>
      </w:r>
    </w:p>
    <w:p w:rsidR="007A7A5E" w:rsidRPr="00482EC9" w:rsidRDefault="00D21B01" w:rsidP="007A7A5E">
      <w:pPr>
        <w:pStyle w:val="ListParagraph"/>
        <w:numPr>
          <w:ilvl w:val="3"/>
          <w:numId w:val="1"/>
        </w:numPr>
        <w:spacing w:after="0" w:line="240" w:lineRule="auto"/>
        <w:textAlignment w:val="center"/>
        <w:rPr>
          <w:rFonts w:ascii="Calibri" w:eastAsia="Times New Roman" w:hAnsi="Calibri" w:cs="Times New Roman"/>
          <w:b/>
          <w:bCs/>
          <w:color w:val="000000"/>
          <w:lang w:bidi="he-IL"/>
        </w:rPr>
      </w:pPr>
      <w:r w:rsidRPr="00482EC9">
        <w:rPr>
          <w:rFonts w:ascii="Calibri" w:eastAsia="Times New Roman" w:hAnsi="Calibri" w:cs="Times New Roman"/>
          <w:b/>
          <w:bCs/>
          <w:color w:val="000000"/>
          <w:lang w:bidi="he-IL"/>
        </w:rPr>
        <w:t>Romans 6:17-21</w:t>
      </w:r>
    </w:p>
    <w:p w:rsidR="00D21B01" w:rsidRPr="00482EC9" w:rsidRDefault="00D21B01" w:rsidP="007A7A5E">
      <w:pPr>
        <w:pStyle w:val="ListParagraph"/>
        <w:numPr>
          <w:ilvl w:val="3"/>
          <w:numId w:val="1"/>
        </w:numPr>
        <w:spacing w:after="0" w:line="240" w:lineRule="auto"/>
        <w:textAlignment w:val="center"/>
        <w:rPr>
          <w:rFonts w:ascii="Calibri" w:eastAsia="Times New Roman" w:hAnsi="Calibri" w:cs="Times New Roman"/>
          <w:b/>
          <w:bCs/>
          <w:color w:val="000000"/>
          <w:lang w:bidi="he-IL"/>
        </w:rPr>
      </w:pPr>
      <w:r w:rsidRPr="00482EC9">
        <w:rPr>
          <w:rFonts w:ascii="Calibri" w:eastAsia="Times New Roman" w:hAnsi="Calibri" w:cs="Times New Roman"/>
          <w:b/>
          <w:bCs/>
          <w:color w:val="000000"/>
          <w:lang w:bidi="he-IL"/>
        </w:rPr>
        <w:t>2 Corinthians 4:4</w:t>
      </w:r>
    </w:p>
    <w:p w:rsidR="00D21B01" w:rsidRPr="00482EC9" w:rsidRDefault="00D21B01" w:rsidP="007A7A5E">
      <w:pPr>
        <w:pStyle w:val="ListParagraph"/>
        <w:numPr>
          <w:ilvl w:val="3"/>
          <w:numId w:val="1"/>
        </w:numPr>
        <w:spacing w:after="0" w:line="240" w:lineRule="auto"/>
        <w:textAlignment w:val="center"/>
        <w:rPr>
          <w:rFonts w:ascii="Calibri" w:eastAsia="Times New Roman" w:hAnsi="Calibri" w:cs="Times New Roman"/>
          <w:b/>
          <w:bCs/>
          <w:color w:val="000000"/>
          <w:lang w:bidi="he-IL"/>
        </w:rPr>
      </w:pPr>
      <w:r w:rsidRPr="00482EC9">
        <w:rPr>
          <w:rFonts w:ascii="Calibri" w:eastAsia="Times New Roman" w:hAnsi="Calibri" w:cs="Times New Roman"/>
          <w:b/>
          <w:bCs/>
          <w:color w:val="000000"/>
          <w:lang w:bidi="he-IL"/>
        </w:rPr>
        <w:t>John 8:39-47</w:t>
      </w:r>
    </w:p>
    <w:p w:rsidR="00D21B01" w:rsidRDefault="00D21B01" w:rsidP="009C10FB">
      <w:pPr>
        <w:pStyle w:val="ListParagraph"/>
        <w:numPr>
          <w:ilvl w:val="3"/>
          <w:numId w:val="1"/>
        </w:numPr>
        <w:spacing w:after="0" w:line="240" w:lineRule="auto"/>
        <w:textAlignment w:val="center"/>
        <w:rPr>
          <w:rFonts w:ascii="Calibri" w:eastAsia="Times New Roman" w:hAnsi="Calibri" w:cs="Times New Roman"/>
          <w:color w:val="000000"/>
          <w:lang w:bidi="he-IL"/>
        </w:rPr>
      </w:pPr>
      <w:r w:rsidRPr="00482EC9">
        <w:rPr>
          <w:rFonts w:ascii="Calibri" w:eastAsia="Times New Roman" w:hAnsi="Calibri" w:cs="Times New Roman"/>
          <w:b/>
          <w:bCs/>
          <w:color w:val="000000"/>
          <w:lang w:bidi="he-IL"/>
        </w:rPr>
        <w:t>Matthew 8:28</w:t>
      </w:r>
      <w:r>
        <w:rPr>
          <w:rFonts w:ascii="Calibri" w:eastAsia="Times New Roman" w:hAnsi="Calibri" w:cs="Times New Roman"/>
          <w:color w:val="000000"/>
          <w:lang w:bidi="he-IL"/>
        </w:rPr>
        <w:t xml:space="preserve"> </w:t>
      </w:r>
    </w:p>
    <w:p w:rsidR="009C10FB" w:rsidRDefault="009C10FB" w:rsidP="009C10FB">
      <w:pPr>
        <w:pStyle w:val="ListParagraph"/>
        <w:spacing w:after="0" w:line="240" w:lineRule="auto"/>
        <w:ind w:left="360"/>
        <w:textAlignment w:val="center"/>
        <w:rPr>
          <w:rFonts w:ascii="Calibri" w:eastAsia="Times New Roman" w:hAnsi="Calibri" w:cs="Times New Roman"/>
          <w:b/>
          <w:bCs/>
          <w:color w:val="000000"/>
          <w:u w:val="single"/>
          <w:lang w:bidi="he-IL"/>
        </w:rPr>
      </w:pPr>
    </w:p>
    <w:p w:rsidR="00790E13" w:rsidRPr="00327F99" w:rsidRDefault="00790E13" w:rsidP="00790E13">
      <w:pPr>
        <w:pStyle w:val="ListParagraph"/>
        <w:numPr>
          <w:ilvl w:val="0"/>
          <w:numId w:val="1"/>
        </w:numPr>
        <w:spacing w:after="0" w:line="240" w:lineRule="auto"/>
        <w:textAlignment w:val="center"/>
        <w:rPr>
          <w:rFonts w:ascii="Calibri" w:eastAsia="Times New Roman" w:hAnsi="Calibri" w:cs="Times New Roman"/>
          <w:b/>
          <w:bCs/>
          <w:color w:val="000000"/>
          <w:u w:val="single"/>
          <w:lang w:bidi="he-IL"/>
        </w:rPr>
      </w:pPr>
      <w:r w:rsidRPr="00327F99">
        <w:rPr>
          <w:rFonts w:ascii="Calibri" w:eastAsia="Times New Roman" w:hAnsi="Calibri" w:cs="Times New Roman"/>
          <w:b/>
          <w:bCs/>
          <w:color w:val="000000"/>
          <w:u w:val="single"/>
          <w:lang w:bidi="he-IL"/>
        </w:rPr>
        <w:t>We pray that Christ’s kingdom would come, and this implies that Satan’s kingdom would be destroyed.</w:t>
      </w:r>
    </w:p>
    <w:p w:rsidR="009C10FB" w:rsidRDefault="009C10FB" w:rsidP="009C10FB">
      <w:pPr>
        <w:pStyle w:val="ListParagraph"/>
        <w:spacing w:after="0" w:line="240" w:lineRule="auto"/>
        <w:ind w:left="360"/>
        <w:textAlignment w:val="center"/>
        <w:rPr>
          <w:rFonts w:ascii="Calibri" w:eastAsia="Times New Roman" w:hAnsi="Calibri" w:cs="Times New Roman"/>
          <w:b/>
          <w:bCs/>
          <w:color w:val="000000"/>
          <w:u w:val="single"/>
          <w:lang w:bidi="he-IL"/>
        </w:rPr>
      </w:pPr>
    </w:p>
    <w:p w:rsidR="009C10FB" w:rsidRDefault="009C10FB" w:rsidP="009C10FB">
      <w:pPr>
        <w:pStyle w:val="ListParagraph"/>
        <w:spacing w:after="0" w:line="240" w:lineRule="auto"/>
        <w:ind w:left="360"/>
        <w:textAlignment w:val="center"/>
        <w:rPr>
          <w:rFonts w:ascii="Calibri" w:eastAsia="Times New Roman" w:hAnsi="Calibri" w:cs="Times New Roman"/>
          <w:b/>
          <w:bCs/>
          <w:color w:val="000000"/>
          <w:u w:val="single"/>
          <w:lang w:bidi="he-IL"/>
        </w:rPr>
      </w:pPr>
    </w:p>
    <w:p w:rsidR="009C10FB" w:rsidRPr="009C10FB" w:rsidRDefault="009C10FB" w:rsidP="009C10FB">
      <w:pPr>
        <w:spacing w:after="0" w:line="240" w:lineRule="auto"/>
        <w:textAlignment w:val="center"/>
        <w:rPr>
          <w:rFonts w:ascii="Calibri" w:eastAsia="Times New Roman" w:hAnsi="Calibri" w:cs="Times New Roman"/>
          <w:b/>
          <w:bCs/>
          <w:color w:val="000000"/>
          <w:u w:val="single"/>
          <w:lang w:bidi="he-IL"/>
        </w:rPr>
      </w:pPr>
    </w:p>
    <w:p w:rsidR="00790E13" w:rsidRPr="00327F99" w:rsidRDefault="007A2D3C" w:rsidP="00790E13">
      <w:pPr>
        <w:pStyle w:val="ListParagraph"/>
        <w:numPr>
          <w:ilvl w:val="0"/>
          <w:numId w:val="1"/>
        </w:numPr>
        <w:spacing w:after="0" w:line="240" w:lineRule="auto"/>
        <w:textAlignment w:val="center"/>
        <w:rPr>
          <w:rFonts w:ascii="Calibri" w:eastAsia="Times New Roman" w:hAnsi="Calibri" w:cs="Times New Roman"/>
          <w:b/>
          <w:bCs/>
          <w:color w:val="000000"/>
          <w:u w:val="single"/>
          <w:lang w:bidi="he-IL"/>
        </w:rPr>
      </w:pPr>
      <w:r w:rsidRPr="00327F99">
        <w:rPr>
          <w:rFonts w:ascii="Calibri" w:eastAsia="Times New Roman" w:hAnsi="Calibri" w:cs="Times New Roman"/>
          <w:b/>
          <w:bCs/>
          <w:color w:val="000000"/>
          <w:u w:val="single"/>
          <w:lang w:bidi="he-IL"/>
        </w:rPr>
        <w:lastRenderedPageBreak/>
        <w:t>And so, w</w:t>
      </w:r>
      <w:r w:rsidR="0023533E" w:rsidRPr="00327F99">
        <w:rPr>
          <w:rFonts w:ascii="Calibri" w:eastAsia="Times New Roman" w:hAnsi="Calibri" w:cs="Times New Roman"/>
          <w:b/>
          <w:bCs/>
          <w:color w:val="000000"/>
          <w:u w:val="single"/>
          <w:lang w:bidi="he-IL"/>
        </w:rPr>
        <w:t>e pray that the kingdom of grace be set-up in our hearts</w:t>
      </w:r>
      <w:r w:rsidRPr="00327F99">
        <w:rPr>
          <w:rFonts w:ascii="Calibri" w:eastAsia="Times New Roman" w:hAnsi="Calibri" w:cs="Times New Roman"/>
          <w:b/>
          <w:bCs/>
          <w:color w:val="000000"/>
          <w:u w:val="single"/>
          <w:lang w:bidi="he-IL"/>
        </w:rPr>
        <w:t xml:space="preserve"> and in the hearts of those held captive under the tyrants reign</w:t>
      </w:r>
      <w:r w:rsidR="0023533E" w:rsidRPr="00327F99">
        <w:rPr>
          <w:rFonts w:ascii="Calibri" w:eastAsia="Times New Roman" w:hAnsi="Calibri" w:cs="Times New Roman"/>
          <w:b/>
          <w:bCs/>
          <w:color w:val="000000"/>
          <w:u w:val="single"/>
          <w:lang w:bidi="he-IL"/>
        </w:rPr>
        <w:t>.</w:t>
      </w:r>
    </w:p>
    <w:p w:rsidR="009C10FB" w:rsidRDefault="009C10FB" w:rsidP="009C10FB">
      <w:pPr>
        <w:pStyle w:val="ListParagraph"/>
        <w:spacing w:after="0" w:line="240" w:lineRule="auto"/>
        <w:ind w:left="1440"/>
        <w:textAlignment w:val="center"/>
        <w:rPr>
          <w:rFonts w:ascii="Calibri" w:eastAsia="Times New Roman" w:hAnsi="Calibri" w:cs="Times New Roman"/>
          <w:b/>
          <w:bCs/>
          <w:color w:val="000000"/>
          <w:lang w:bidi="he-IL"/>
        </w:rPr>
      </w:pPr>
    </w:p>
    <w:p w:rsidR="007A2D3C" w:rsidRPr="00482EC9" w:rsidRDefault="007A2D3C" w:rsidP="009C10FB">
      <w:pPr>
        <w:pStyle w:val="ListParagraph"/>
        <w:numPr>
          <w:ilvl w:val="3"/>
          <w:numId w:val="1"/>
        </w:numPr>
        <w:spacing w:after="0" w:line="240" w:lineRule="auto"/>
        <w:textAlignment w:val="center"/>
        <w:rPr>
          <w:rFonts w:ascii="Calibri" w:eastAsia="Times New Roman" w:hAnsi="Calibri" w:cs="Times New Roman"/>
          <w:b/>
          <w:bCs/>
          <w:color w:val="000000"/>
          <w:lang w:bidi="he-IL"/>
        </w:rPr>
      </w:pPr>
      <w:r w:rsidRPr="00482EC9">
        <w:rPr>
          <w:rFonts w:ascii="Calibri" w:eastAsia="Times New Roman" w:hAnsi="Calibri" w:cs="Times New Roman"/>
          <w:b/>
          <w:bCs/>
          <w:color w:val="000000"/>
          <w:lang w:bidi="he-IL"/>
        </w:rPr>
        <w:t>Col. 1:12-14</w:t>
      </w:r>
    </w:p>
    <w:p w:rsidR="007A2D3C" w:rsidRPr="00482EC9" w:rsidRDefault="007A2D3C" w:rsidP="009C10FB">
      <w:pPr>
        <w:pStyle w:val="ListParagraph"/>
        <w:numPr>
          <w:ilvl w:val="3"/>
          <w:numId w:val="1"/>
        </w:numPr>
        <w:spacing w:after="0" w:line="240" w:lineRule="auto"/>
        <w:textAlignment w:val="center"/>
        <w:rPr>
          <w:rFonts w:ascii="Calibri" w:eastAsia="Times New Roman" w:hAnsi="Calibri" w:cs="Times New Roman"/>
          <w:b/>
          <w:bCs/>
          <w:color w:val="000000"/>
          <w:lang w:bidi="he-IL"/>
        </w:rPr>
      </w:pPr>
      <w:r w:rsidRPr="00482EC9">
        <w:rPr>
          <w:rFonts w:ascii="Calibri" w:eastAsia="Times New Roman" w:hAnsi="Calibri" w:cs="Times New Roman"/>
          <w:b/>
          <w:bCs/>
          <w:color w:val="000000"/>
          <w:lang w:bidi="he-IL"/>
        </w:rPr>
        <w:t>Eph. 2:3-8</w:t>
      </w:r>
    </w:p>
    <w:p w:rsidR="009C10FB" w:rsidRDefault="009C10FB" w:rsidP="009C10FB">
      <w:pPr>
        <w:pStyle w:val="ListParagraph"/>
        <w:spacing w:after="0" w:line="240" w:lineRule="auto"/>
        <w:ind w:left="1080"/>
        <w:textAlignment w:val="center"/>
        <w:rPr>
          <w:rFonts w:ascii="Calibri" w:eastAsia="Times New Roman" w:hAnsi="Calibri" w:cs="Times New Roman"/>
          <w:color w:val="000000"/>
          <w:lang w:bidi="he-IL"/>
        </w:rPr>
      </w:pPr>
    </w:p>
    <w:p w:rsidR="007A2D3C" w:rsidRDefault="009C10FB" w:rsidP="007A2D3C">
      <w:pPr>
        <w:pStyle w:val="ListParagraph"/>
        <w:numPr>
          <w:ilvl w:val="2"/>
          <w:numId w:val="1"/>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 xml:space="preserve"> </w:t>
      </w:r>
      <w:r w:rsidR="007A2D3C">
        <w:rPr>
          <w:rFonts w:ascii="Calibri" w:eastAsia="Times New Roman" w:hAnsi="Calibri" w:cs="Times New Roman"/>
          <w:color w:val="000000"/>
          <w:lang w:bidi="he-IL"/>
        </w:rPr>
        <w:t>“When grace comes there is a kingly government setup in the soul. Grace rules the will and the affections, and brings the whole man in subjection to Christ; it kings the soul, sways the scepter, subdues mutinous lusts, and keeps the soul in spiritual order.”</w:t>
      </w:r>
      <w:r w:rsidR="00482EC9">
        <w:rPr>
          <w:rStyle w:val="FootnoteReference"/>
          <w:rFonts w:ascii="Calibri" w:eastAsia="Times New Roman" w:hAnsi="Calibri" w:cs="Times New Roman"/>
          <w:color w:val="000000"/>
          <w:lang w:bidi="he-IL"/>
        </w:rPr>
        <w:footnoteReference w:id="2"/>
      </w:r>
    </w:p>
    <w:p w:rsidR="009C10FB" w:rsidRDefault="009C10FB" w:rsidP="009C10FB">
      <w:pPr>
        <w:pStyle w:val="ListParagraph"/>
        <w:spacing w:after="0" w:line="240" w:lineRule="auto"/>
        <w:ind w:left="1440"/>
        <w:textAlignment w:val="center"/>
        <w:rPr>
          <w:rFonts w:ascii="Calibri" w:eastAsia="Times New Roman" w:hAnsi="Calibri" w:cs="Times New Roman"/>
          <w:b/>
          <w:bCs/>
          <w:color w:val="000000"/>
          <w:lang w:bidi="he-IL"/>
        </w:rPr>
      </w:pPr>
    </w:p>
    <w:p w:rsidR="00482EC9" w:rsidRPr="00482EC9" w:rsidRDefault="00482EC9" w:rsidP="00482EC9">
      <w:pPr>
        <w:pStyle w:val="ListParagraph"/>
        <w:numPr>
          <w:ilvl w:val="3"/>
          <w:numId w:val="1"/>
        </w:numPr>
        <w:spacing w:after="0" w:line="240" w:lineRule="auto"/>
        <w:textAlignment w:val="center"/>
        <w:rPr>
          <w:rFonts w:ascii="Calibri" w:eastAsia="Times New Roman" w:hAnsi="Calibri" w:cs="Times New Roman"/>
          <w:b/>
          <w:bCs/>
          <w:color w:val="000000"/>
          <w:lang w:bidi="he-IL"/>
        </w:rPr>
      </w:pPr>
      <w:r w:rsidRPr="00482EC9">
        <w:rPr>
          <w:rFonts w:ascii="Calibri" w:eastAsia="Times New Roman" w:hAnsi="Calibri" w:cs="Times New Roman"/>
          <w:b/>
          <w:bCs/>
          <w:color w:val="000000"/>
          <w:lang w:bidi="he-IL"/>
        </w:rPr>
        <w:t>Ezekiel 36:26-27</w:t>
      </w:r>
    </w:p>
    <w:p w:rsidR="009C10FB" w:rsidRDefault="009C10FB" w:rsidP="00482EC9">
      <w:pPr>
        <w:spacing w:after="0" w:line="240" w:lineRule="auto"/>
        <w:textAlignment w:val="center"/>
        <w:rPr>
          <w:rFonts w:ascii="Calibri" w:eastAsia="Times New Roman" w:hAnsi="Calibri" w:cs="Times New Roman"/>
          <w:color w:val="000000"/>
          <w:lang w:bidi="he-IL"/>
        </w:rPr>
      </w:pPr>
    </w:p>
    <w:p w:rsidR="00482EC9" w:rsidRDefault="00482EC9" w:rsidP="00482EC9">
      <w:p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 xml:space="preserve">“Hypocrites would have Christ to be their savior, but they pluck the government from his shoulders, and will not have him rule; but he who has the kingdom of God within him, submits cheerfully to every command of God; he will do what God will have him do; he will be what God will have him be; he puts a blank paper into God’s hand, and says ‘Lord, </w:t>
      </w:r>
      <w:r w:rsidR="009C10FB">
        <w:rPr>
          <w:rFonts w:ascii="Calibri" w:eastAsia="Times New Roman" w:hAnsi="Calibri" w:cs="Times New Roman"/>
          <w:color w:val="000000"/>
          <w:lang w:bidi="he-IL"/>
        </w:rPr>
        <w:t>write</w:t>
      </w:r>
      <w:r>
        <w:rPr>
          <w:rFonts w:ascii="Calibri" w:eastAsia="Times New Roman" w:hAnsi="Calibri" w:cs="Times New Roman"/>
          <w:color w:val="000000"/>
          <w:lang w:bidi="he-IL"/>
        </w:rPr>
        <w:t xml:space="preserve"> whatever you will, and I will subscribe.’ Blessed is he who finds these things in his soul…He carries a kingdom about him, and this kingdom of grace will certainly bring to a kingdom of </w:t>
      </w:r>
      <w:proofErr w:type="gramStart"/>
      <w:r>
        <w:rPr>
          <w:rFonts w:ascii="Calibri" w:eastAsia="Times New Roman" w:hAnsi="Calibri" w:cs="Times New Roman"/>
          <w:color w:val="000000"/>
          <w:lang w:bidi="he-IL"/>
        </w:rPr>
        <w:t>glory.</w:t>
      </w:r>
      <w:proofErr w:type="gramEnd"/>
      <w:r>
        <w:rPr>
          <w:rFonts w:ascii="Calibri" w:eastAsia="Times New Roman" w:hAnsi="Calibri" w:cs="Times New Roman"/>
          <w:color w:val="000000"/>
          <w:lang w:bidi="he-IL"/>
        </w:rPr>
        <w:t>”</w:t>
      </w:r>
      <w:r>
        <w:rPr>
          <w:rStyle w:val="FootnoteReference"/>
          <w:rFonts w:ascii="Calibri" w:eastAsia="Times New Roman" w:hAnsi="Calibri" w:cs="Times New Roman"/>
          <w:color w:val="000000"/>
          <w:lang w:bidi="he-IL"/>
        </w:rPr>
        <w:footnoteReference w:id="3"/>
      </w:r>
    </w:p>
    <w:p w:rsidR="009C10FB" w:rsidRPr="009C10FB" w:rsidRDefault="009C10FB" w:rsidP="009C10FB">
      <w:pPr>
        <w:pStyle w:val="ListParagraph"/>
        <w:spacing w:after="0" w:line="240" w:lineRule="auto"/>
        <w:ind w:left="1440"/>
        <w:textAlignment w:val="center"/>
        <w:rPr>
          <w:rFonts w:ascii="Calibri" w:eastAsia="Times New Roman" w:hAnsi="Calibri" w:cs="Times New Roman"/>
          <w:color w:val="000000"/>
          <w:lang w:bidi="he-IL"/>
        </w:rPr>
      </w:pPr>
    </w:p>
    <w:p w:rsidR="00482EC9" w:rsidRDefault="0079733C" w:rsidP="009C10FB">
      <w:pPr>
        <w:pStyle w:val="ListParagraph"/>
        <w:numPr>
          <w:ilvl w:val="3"/>
          <w:numId w:val="1"/>
        </w:numPr>
        <w:spacing w:after="0" w:line="240" w:lineRule="auto"/>
        <w:textAlignment w:val="center"/>
        <w:rPr>
          <w:rFonts w:ascii="Calibri" w:eastAsia="Times New Roman" w:hAnsi="Calibri" w:cs="Times New Roman"/>
          <w:color w:val="000000"/>
          <w:lang w:bidi="he-IL"/>
        </w:rPr>
      </w:pPr>
      <w:r w:rsidRPr="0079733C">
        <w:rPr>
          <w:rFonts w:ascii="Calibri" w:eastAsia="Times New Roman" w:hAnsi="Calibri" w:cs="Times New Roman"/>
          <w:b/>
          <w:bCs/>
          <w:color w:val="000000"/>
          <w:lang w:bidi="he-IL"/>
        </w:rPr>
        <w:t>1 Peter 5:15</w:t>
      </w:r>
      <w:r>
        <w:rPr>
          <w:rFonts w:ascii="Calibri" w:eastAsia="Times New Roman" w:hAnsi="Calibri" w:cs="Times New Roman"/>
          <w:color w:val="000000"/>
          <w:lang w:bidi="he-IL"/>
        </w:rPr>
        <w:t xml:space="preserve"> </w:t>
      </w:r>
    </w:p>
    <w:p w:rsidR="009C10FB" w:rsidRDefault="009C10FB" w:rsidP="009C10FB">
      <w:pPr>
        <w:pStyle w:val="ListParagraph"/>
        <w:spacing w:after="0" w:line="240" w:lineRule="auto"/>
        <w:ind w:left="360"/>
        <w:textAlignment w:val="center"/>
        <w:rPr>
          <w:rFonts w:ascii="Calibri" w:eastAsia="Times New Roman" w:hAnsi="Calibri" w:cs="Times New Roman"/>
          <w:b/>
          <w:bCs/>
          <w:color w:val="000000"/>
          <w:u w:val="single"/>
          <w:lang w:bidi="he-IL"/>
        </w:rPr>
      </w:pPr>
    </w:p>
    <w:p w:rsidR="0079733C" w:rsidRPr="00327F99" w:rsidRDefault="0079733C" w:rsidP="0079733C">
      <w:pPr>
        <w:pStyle w:val="ListParagraph"/>
        <w:numPr>
          <w:ilvl w:val="0"/>
          <w:numId w:val="1"/>
        </w:numPr>
        <w:spacing w:after="0" w:line="240" w:lineRule="auto"/>
        <w:textAlignment w:val="center"/>
        <w:rPr>
          <w:rFonts w:ascii="Calibri" w:eastAsia="Times New Roman" w:hAnsi="Calibri" w:cs="Times New Roman"/>
          <w:b/>
          <w:bCs/>
          <w:color w:val="000000"/>
          <w:u w:val="single"/>
          <w:lang w:bidi="he-IL"/>
        </w:rPr>
      </w:pPr>
      <w:r w:rsidRPr="00327F99">
        <w:rPr>
          <w:rFonts w:ascii="Calibri" w:eastAsia="Times New Roman" w:hAnsi="Calibri" w:cs="Times New Roman"/>
          <w:b/>
          <w:bCs/>
          <w:color w:val="000000"/>
          <w:u w:val="single"/>
          <w:lang w:bidi="he-IL"/>
        </w:rPr>
        <w:t>We want to pray kingdom prayers for our church, for our community, for our families, and for ourselves.</w:t>
      </w:r>
      <w:r w:rsidRPr="00327F99">
        <w:rPr>
          <w:rStyle w:val="FootnoteReference"/>
          <w:rFonts w:ascii="Calibri" w:eastAsia="Times New Roman" w:hAnsi="Calibri" w:cs="Times New Roman"/>
          <w:b/>
          <w:bCs/>
          <w:color w:val="000000"/>
          <w:u w:val="single"/>
          <w:lang w:bidi="he-IL"/>
        </w:rPr>
        <w:footnoteReference w:id="4"/>
      </w:r>
    </w:p>
    <w:p w:rsidR="009C10FB" w:rsidRPr="009C10FB" w:rsidRDefault="009C10FB" w:rsidP="009C10FB">
      <w:pPr>
        <w:pStyle w:val="ListParagraph"/>
        <w:spacing w:after="0" w:line="240" w:lineRule="auto"/>
        <w:textAlignment w:val="center"/>
        <w:rPr>
          <w:rFonts w:ascii="Calibri" w:eastAsia="Times New Roman" w:hAnsi="Calibri" w:cs="Times New Roman"/>
          <w:color w:val="000000"/>
          <w:u w:val="single"/>
          <w:lang w:bidi="he-IL"/>
        </w:rPr>
      </w:pPr>
    </w:p>
    <w:p w:rsidR="0079733C" w:rsidRPr="00327F99" w:rsidRDefault="0079733C" w:rsidP="0079733C">
      <w:pPr>
        <w:pStyle w:val="ListParagraph"/>
        <w:numPr>
          <w:ilvl w:val="1"/>
          <w:numId w:val="1"/>
        </w:numPr>
        <w:spacing w:after="0" w:line="240" w:lineRule="auto"/>
        <w:textAlignment w:val="center"/>
        <w:rPr>
          <w:rFonts w:ascii="Calibri" w:eastAsia="Times New Roman" w:hAnsi="Calibri" w:cs="Times New Roman"/>
          <w:color w:val="000000"/>
          <w:u w:val="single"/>
          <w:lang w:bidi="he-IL"/>
        </w:rPr>
      </w:pPr>
      <w:r w:rsidRPr="00327F99">
        <w:rPr>
          <w:rFonts w:ascii="Calibri" w:eastAsia="Times New Roman" w:hAnsi="Calibri" w:cs="Times New Roman"/>
          <w:color w:val="000000"/>
          <w:u w:val="single"/>
          <w:lang w:bidi="he-IL"/>
        </w:rPr>
        <w:t>Kingdom prayers are concerned with spiritual renewal, revival etc. What do we mean?</w:t>
      </w:r>
    </w:p>
    <w:p w:rsidR="0079733C" w:rsidRDefault="0079733C" w:rsidP="009C10FB">
      <w:pPr>
        <w:pStyle w:val="ListParagraph"/>
        <w:numPr>
          <w:ilvl w:val="2"/>
          <w:numId w:val="1"/>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 xml:space="preserve">There is an outpouring of the Spirit on and within the congregation </w:t>
      </w:r>
      <w:r w:rsidRPr="0079733C">
        <w:rPr>
          <w:rFonts w:ascii="Calibri" w:eastAsia="Times New Roman" w:hAnsi="Calibri" w:cs="Times New Roman"/>
          <w:i/>
          <w:iCs/>
          <w:color w:val="000000"/>
          <w:lang w:bidi="he-IL"/>
        </w:rPr>
        <w:t>through the ordinary means of grace</w:t>
      </w:r>
      <w:r>
        <w:rPr>
          <w:rFonts w:ascii="Calibri" w:eastAsia="Times New Roman" w:hAnsi="Calibri" w:cs="Times New Roman"/>
          <w:color w:val="000000"/>
          <w:lang w:bidi="he-IL"/>
        </w:rPr>
        <w:t>, so that the presence of God among his people becomes evident and palpable.</w:t>
      </w:r>
    </w:p>
    <w:p w:rsidR="00327F99" w:rsidRPr="00CC1932" w:rsidRDefault="00327F99" w:rsidP="0079733C">
      <w:pPr>
        <w:pStyle w:val="ListParagraph"/>
        <w:numPr>
          <w:ilvl w:val="4"/>
          <w:numId w:val="1"/>
        </w:numPr>
        <w:spacing w:after="0" w:line="240" w:lineRule="auto"/>
        <w:textAlignment w:val="center"/>
        <w:rPr>
          <w:rFonts w:ascii="Calibri" w:eastAsia="Times New Roman" w:hAnsi="Calibri" w:cs="Times New Roman"/>
          <w:b/>
          <w:bCs/>
          <w:color w:val="000000"/>
          <w:lang w:bidi="he-IL"/>
        </w:rPr>
      </w:pPr>
      <w:r w:rsidRPr="00CC1932">
        <w:rPr>
          <w:rFonts w:ascii="Calibri" w:eastAsia="Times New Roman" w:hAnsi="Calibri" w:cs="Times New Roman"/>
          <w:b/>
          <w:bCs/>
          <w:color w:val="000000"/>
          <w:lang w:bidi="he-IL"/>
        </w:rPr>
        <w:t>2 Corinthians 4:</w:t>
      </w:r>
      <w:r w:rsidR="00CC1932" w:rsidRPr="00CC1932">
        <w:rPr>
          <w:rFonts w:ascii="Calibri" w:eastAsia="Times New Roman" w:hAnsi="Calibri" w:cs="Times New Roman"/>
          <w:b/>
          <w:bCs/>
          <w:color w:val="000000"/>
          <w:lang w:bidi="he-IL"/>
        </w:rPr>
        <w:t>1-6</w:t>
      </w:r>
    </w:p>
    <w:p w:rsidR="00CC1932" w:rsidRPr="00CC1932" w:rsidRDefault="00CC1932" w:rsidP="0079733C">
      <w:pPr>
        <w:pStyle w:val="ListParagraph"/>
        <w:numPr>
          <w:ilvl w:val="4"/>
          <w:numId w:val="1"/>
        </w:numPr>
        <w:spacing w:after="0" w:line="240" w:lineRule="auto"/>
        <w:textAlignment w:val="center"/>
        <w:rPr>
          <w:rFonts w:ascii="Calibri" w:eastAsia="Times New Roman" w:hAnsi="Calibri" w:cs="Times New Roman"/>
          <w:b/>
          <w:bCs/>
          <w:color w:val="000000"/>
          <w:lang w:bidi="he-IL"/>
        </w:rPr>
      </w:pPr>
      <w:r w:rsidRPr="00CC1932">
        <w:rPr>
          <w:rFonts w:ascii="Calibri" w:eastAsia="Times New Roman" w:hAnsi="Calibri" w:cs="Times New Roman"/>
          <w:b/>
          <w:bCs/>
          <w:color w:val="000000"/>
          <w:lang w:bidi="he-IL"/>
        </w:rPr>
        <w:t>1 Corinthians 2:6-14</w:t>
      </w:r>
    </w:p>
    <w:p w:rsidR="0079733C" w:rsidRDefault="0079733C" w:rsidP="009C10FB">
      <w:pPr>
        <w:pStyle w:val="ListParagraph"/>
        <w:numPr>
          <w:ilvl w:val="2"/>
          <w:numId w:val="1"/>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 xml:space="preserve">As a result of this outpouring of the Spirit, new people are brought into the church and it begins to grow. </w:t>
      </w:r>
    </w:p>
    <w:p w:rsidR="009C10FB" w:rsidRDefault="009C10FB" w:rsidP="009C10FB">
      <w:pPr>
        <w:pStyle w:val="ListParagraph"/>
        <w:spacing w:after="0" w:line="240" w:lineRule="auto"/>
        <w:textAlignment w:val="center"/>
        <w:rPr>
          <w:rFonts w:ascii="Calibri" w:eastAsia="Times New Roman" w:hAnsi="Calibri" w:cs="Times New Roman"/>
          <w:color w:val="000000"/>
          <w:lang w:bidi="he-IL"/>
        </w:rPr>
      </w:pPr>
    </w:p>
    <w:p w:rsidR="00327F99" w:rsidRDefault="00327F99" w:rsidP="00327F99">
      <w:pPr>
        <w:pStyle w:val="ListParagraph"/>
        <w:numPr>
          <w:ilvl w:val="1"/>
          <w:numId w:val="1"/>
        </w:numPr>
        <w:spacing w:after="0" w:line="240" w:lineRule="auto"/>
        <w:textAlignment w:val="center"/>
        <w:rPr>
          <w:rFonts w:ascii="Calibri" w:eastAsia="Times New Roman" w:hAnsi="Calibri" w:cs="Times New Roman"/>
          <w:color w:val="000000"/>
          <w:lang w:bidi="he-IL"/>
        </w:rPr>
      </w:pPr>
      <w:r w:rsidRPr="009C10FB">
        <w:rPr>
          <w:rFonts w:ascii="Calibri" w:eastAsia="Times New Roman" w:hAnsi="Calibri" w:cs="Times New Roman"/>
          <w:color w:val="000000"/>
          <w:u w:val="single"/>
          <w:lang w:bidi="he-IL"/>
        </w:rPr>
        <w:t>How does this spiritual renewal come</w:t>
      </w:r>
      <w:r>
        <w:rPr>
          <w:rFonts w:ascii="Calibri" w:eastAsia="Times New Roman" w:hAnsi="Calibri" w:cs="Times New Roman"/>
          <w:color w:val="000000"/>
          <w:lang w:bidi="he-IL"/>
        </w:rPr>
        <w:t>?</w:t>
      </w:r>
      <w:bookmarkStart w:id="0" w:name="_GoBack"/>
      <w:bookmarkEnd w:id="0"/>
    </w:p>
    <w:p w:rsidR="00327F99" w:rsidRDefault="00327F99" w:rsidP="009C10FB">
      <w:pPr>
        <w:pStyle w:val="ListParagraph"/>
        <w:numPr>
          <w:ilvl w:val="2"/>
          <w:numId w:val="1"/>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 xml:space="preserve">First, a return to the proper and clear proclamation of the Word and administration of the sacraments. </w:t>
      </w:r>
    </w:p>
    <w:p w:rsidR="009C10FB" w:rsidRDefault="009C10FB" w:rsidP="009C10FB">
      <w:pPr>
        <w:pStyle w:val="ListParagraph"/>
        <w:spacing w:after="0" w:line="240" w:lineRule="auto"/>
        <w:ind w:left="1080"/>
        <w:textAlignment w:val="center"/>
        <w:rPr>
          <w:rFonts w:ascii="Calibri" w:eastAsia="Times New Roman" w:hAnsi="Calibri" w:cs="Times New Roman"/>
          <w:color w:val="000000"/>
          <w:lang w:bidi="he-IL"/>
        </w:rPr>
      </w:pPr>
    </w:p>
    <w:p w:rsidR="00327F99" w:rsidRDefault="00327F99" w:rsidP="00327F99">
      <w:pPr>
        <w:pStyle w:val="ListParagraph"/>
        <w:numPr>
          <w:ilvl w:val="2"/>
          <w:numId w:val="1"/>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color w:val="000000"/>
          <w:lang w:bidi="he-IL"/>
        </w:rPr>
        <w:t>Second, through corporate, prevailing, intensive, kingdom-centered prayer.</w:t>
      </w:r>
    </w:p>
    <w:p w:rsidR="009A0258" w:rsidRPr="00447DEB" w:rsidRDefault="009A0258" w:rsidP="00447DEB"/>
    <w:sectPr w:rsidR="009A0258" w:rsidRPr="00447D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0A3" w:rsidRDefault="00FA60A3" w:rsidP="00C726A7">
      <w:pPr>
        <w:spacing w:after="0" w:line="240" w:lineRule="auto"/>
      </w:pPr>
      <w:r>
        <w:separator/>
      </w:r>
    </w:p>
  </w:endnote>
  <w:endnote w:type="continuationSeparator" w:id="0">
    <w:p w:rsidR="00FA60A3" w:rsidRDefault="00FA60A3" w:rsidP="00C7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0A3" w:rsidRDefault="00FA60A3" w:rsidP="00C726A7">
      <w:pPr>
        <w:spacing w:after="0" w:line="240" w:lineRule="auto"/>
      </w:pPr>
      <w:r>
        <w:separator/>
      </w:r>
    </w:p>
  </w:footnote>
  <w:footnote w:type="continuationSeparator" w:id="0">
    <w:p w:rsidR="00FA60A3" w:rsidRDefault="00FA60A3" w:rsidP="00C726A7">
      <w:pPr>
        <w:spacing w:after="0" w:line="240" w:lineRule="auto"/>
      </w:pPr>
      <w:r>
        <w:continuationSeparator/>
      </w:r>
    </w:p>
  </w:footnote>
  <w:footnote w:id="1">
    <w:p w:rsidR="00C726A7" w:rsidRDefault="00C726A7" w:rsidP="00C726A7">
      <w:pPr>
        <w:pStyle w:val="FootnoteText"/>
      </w:pPr>
      <w:r>
        <w:rPr>
          <w:rStyle w:val="FootnoteReference"/>
        </w:rPr>
        <w:footnoteRef/>
      </w:r>
      <w:r>
        <w:t xml:space="preserve"> As in past lessons, I’m leaning heavily upon the works of the following men, with growing appreciation for the work of Thomas Watson. Quite frankly, it’s the singularly best work on the Lord’s Prayer I’ve read and I commend it as strongly as possible. </w:t>
      </w:r>
      <w:r>
        <w:fldChar w:fldCharType="begin"/>
      </w:r>
      <w:r>
        <w:instrText xml:space="preserve"> ADDIN ZOTERO_ITEM CSL_CITATION {"citationID":"jZE0VGEn","properties":{"formattedCitation":"{\\rtf Watson, {\\i{}Lord\\uc0\\u8217{}s Prayer}; Calvin, {\\i{}The Institutes of the Christian Religion}; Packer, {\\i{}Praying the Lord\\uc0\\u8217{}s Prayer}; Ryken, {\\i{}When You Pray}.}","plainCitation":"Watson, Lord’s Prayer; Calvin, The Institutes of the Christian Religion; Packer, Praying the Lord’s Prayer; Ryken, When You Pray."},"citationItems":[{"id":386,"uris":["http://zotero.org/users/805908/items/SG7HHH9T"],"uri":["http://zotero.org/users/805908/items/SG7HHH9T"],"itemData":{"id":386,"type":"book","title":"Lord's Prayer","publisher":"Banner of Truth","publisher-place":"Edinburgh","number-of-pages":"332","edition":"Revised edition","source":"Amazon","event-place":"Edinburgh","ISBN":"978-0-85151-145-0","language":"English","author":[{"family":"Watson","given":"Thomas"}],"issued":{"date-parts":[["1960",8,1]]}}},{"id":382,"uris":["http://zotero.org/users/805908/items/PHNE3MKT"],"uri":["http://zotero.org/users/805908/items/PHNE3MKT"],"itemData":{"id":382,"type":"book","title":"The Institutes of the Christian Religion","publisher":"Banner of Truth","number-of-pages":"920","edition":"1541 edition","source":"Amazon","abstract":"(Calvin's Own 'Essentials' Edition)Translated by Robert White The Institutes of the Christian Religion is Calvin's single most important work. Yet, as many who have purchased an English translation of the final Latin edition of 1559 know only too well, the sheer size of the work and the proliferation of technical details and polemical themes do not make for easy reading. It has left many wishing for an edition that avoided such things but yet kept intact the very heart and soul of Calvin's teaching.Such an edition is now available, and it is not the work of an editor or an abridger, but of Calvin himself. The present translation is newly made from the French of 1541. It has been designed and annotated with the needs of a wide readership in mind.","ISBN":"978-1-84871-463-2","language":"English","author":[{"family":"Calvin","given":"John"}],"editor":[{"family":"White","given":"Robert"}],"issued":{"date-parts":[["2014",9,18]]}}},{"id":388,"uris":["http://zotero.org/users/805908/items/F5JVRCSV"],"uri":["http://zotero.org/users/805908/items/F5JVRCSV"],"itemData":{"id":388,"type":"book","title":"Praying the Lord's Prayer","publisher":"Crossway","publisher-place":"Wheaton, Ill","number-of-pages":"128","source":"Amazon","event-place":"Wheaton, Ill","ISBN":"978-1-58134-963-4","language":"English","author":[{"family":"Packer","given":"J. I."}],"issued":{"date-parts":[["2007",6,7]]}}},{"id":384,"uris":["http://zotero.org/users/805908/items/JTDBXDPS"],"uri":["http://zotero.org/users/805908/items/JTDBXDPS"],"itemData":{"id":384,"type":"book","title":"When You Pray: Making the Lord's Prayer Your Own","publisher":"P &amp; R Publishing","publisher-place":"Phillipsburg, N.J","number-of-pages":"206","source":"Amazon","event-place":"Phillipsburg, N.J","ISBN":"978-1-59638-052-3","shortTitle":"When You Pray","language":"English","author":[{"family":"Ryken","given":"Philip G."}],"issued":{"date-parts":[["2006",10,1]]}}}],"schema":"https://github.com/citation-style-language/schema/raw/master/csl-citation.json"} </w:instrText>
      </w:r>
      <w:r>
        <w:fldChar w:fldCharType="separate"/>
      </w:r>
      <w:r w:rsidRPr="00C726A7">
        <w:rPr>
          <w:rFonts w:ascii="Calibri" w:hAnsi="Calibri" w:cs="Times New Roman"/>
          <w:szCs w:val="24"/>
        </w:rPr>
        <w:t xml:space="preserve">Watson, </w:t>
      </w:r>
      <w:r w:rsidRPr="00C726A7">
        <w:rPr>
          <w:rFonts w:ascii="Calibri" w:hAnsi="Calibri" w:cs="Times New Roman"/>
          <w:i/>
          <w:iCs/>
          <w:szCs w:val="24"/>
        </w:rPr>
        <w:t>Lord’s Prayer</w:t>
      </w:r>
      <w:r w:rsidRPr="00C726A7">
        <w:rPr>
          <w:rFonts w:ascii="Calibri" w:hAnsi="Calibri" w:cs="Times New Roman"/>
          <w:szCs w:val="24"/>
        </w:rPr>
        <w:t xml:space="preserve">; Calvin, </w:t>
      </w:r>
      <w:r w:rsidRPr="00C726A7">
        <w:rPr>
          <w:rFonts w:ascii="Calibri" w:hAnsi="Calibri" w:cs="Times New Roman"/>
          <w:i/>
          <w:iCs/>
          <w:szCs w:val="24"/>
        </w:rPr>
        <w:t>The Institutes of the Christian Religion</w:t>
      </w:r>
      <w:r w:rsidRPr="00C726A7">
        <w:rPr>
          <w:rFonts w:ascii="Calibri" w:hAnsi="Calibri" w:cs="Times New Roman"/>
          <w:szCs w:val="24"/>
        </w:rPr>
        <w:t xml:space="preserve">; Packer, </w:t>
      </w:r>
      <w:r w:rsidRPr="00C726A7">
        <w:rPr>
          <w:rFonts w:ascii="Calibri" w:hAnsi="Calibri" w:cs="Times New Roman"/>
          <w:i/>
          <w:iCs/>
          <w:szCs w:val="24"/>
        </w:rPr>
        <w:t>Praying the Lord’s Prayer</w:t>
      </w:r>
      <w:r w:rsidRPr="00C726A7">
        <w:rPr>
          <w:rFonts w:ascii="Calibri" w:hAnsi="Calibri" w:cs="Times New Roman"/>
          <w:szCs w:val="24"/>
        </w:rPr>
        <w:t xml:space="preserve">; Ryken, </w:t>
      </w:r>
      <w:r w:rsidRPr="00C726A7">
        <w:rPr>
          <w:rFonts w:ascii="Calibri" w:hAnsi="Calibri" w:cs="Times New Roman"/>
          <w:i/>
          <w:iCs/>
          <w:szCs w:val="24"/>
        </w:rPr>
        <w:t>When You Pray</w:t>
      </w:r>
      <w:r w:rsidRPr="00C726A7">
        <w:rPr>
          <w:rFonts w:ascii="Calibri" w:hAnsi="Calibri" w:cs="Times New Roman"/>
          <w:szCs w:val="24"/>
        </w:rPr>
        <w:t>.</w:t>
      </w:r>
      <w:r>
        <w:fldChar w:fldCharType="end"/>
      </w:r>
    </w:p>
  </w:footnote>
  <w:footnote w:id="2">
    <w:p w:rsidR="00482EC9" w:rsidRDefault="00482EC9" w:rsidP="00482EC9">
      <w:pPr>
        <w:pStyle w:val="FootnoteText"/>
      </w:pPr>
      <w:r>
        <w:rPr>
          <w:rStyle w:val="FootnoteReference"/>
        </w:rPr>
        <w:footnoteRef/>
      </w:r>
      <w:r>
        <w:t xml:space="preserve"> </w:t>
      </w:r>
      <w:r>
        <w:fldChar w:fldCharType="begin"/>
      </w:r>
      <w:r>
        <w:instrText xml:space="preserve"> ADDIN ZOTERO_ITEM CSL_CITATION {"citationID":"ATKPyDZ3","properties":{"formattedCitation":"{\\rtf Watson, {\\i{}Lord\\uc0\\u8217{}s Prayer}, 62.}","plainCitation":"Watson, Lord’s Prayer, 62."},"citationItems":[{"id":386,"uris":["http://zotero.org/users/805908/items/SG7HHH9T"],"uri":["http://zotero.org/users/805908/items/SG7HHH9T"],"itemData":{"id":386,"type":"book","title":"Lord's Prayer","publisher":"Banner of Truth","publisher-place":"Edinburgh","number-of-pages":"332","edition":"Revised edition","source":"Amazon","event-place":"Edinburgh","ISBN":"978-0-85151-145-0","language":"English","author":[{"family":"Watson","given":"Thomas"}],"issued":{"date-parts":[["1960",8,1]]}},"locator":"62"}],"schema":"https://github.com/citation-style-language/schema/raw/master/csl-citation.json"} </w:instrText>
      </w:r>
      <w:r>
        <w:fldChar w:fldCharType="separate"/>
      </w:r>
      <w:r w:rsidRPr="00482EC9">
        <w:rPr>
          <w:rFonts w:ascii="Calibri" w:hAnsi="Calibri" w:cs="Times New Roman"/>
          <w:szCs w:val="24"/>
        </w:rPr>
        <w:t xml:space="preserve">Watson, </w:t>
      </w:r>
      <w:r w:rsidRPr="00482EC9">
        <w:rPr>
          <w:rFonts w:ascii="Calibri" w:hAnsi="Calibri" w:cs="Times New Roman"/>
          <w:i/>
          <w:iCs/>
          <w:szCs w:val="24"/>
        </w:rPr>
        <w:t>Lord’s Prayer</w:t>
      </w:r>
      <w:r w:rsidRPr="00482EC9">
        <w:rPr>
          <w:rFonts w:ascii="Calibri" w:hAnsi="Calibri" w:cs="Times New Roman"/>
          <w:szCs w:val="24"/>
        </w:rPr>
        <w:t>, 62.</w:t>
      </w:r>
      <w:r>
        <w:fldChar w:fldCharType="end"/>
      </w:r>
    </w:p>
  </w:footnote>
  <w:footnote w:id="3">
    <w:p w:rsidR="00482EC9" w:rsidRDefault="00482EC9" w:rsidP="00482EC9">
      <w:pPr>
        <w:pStyle w:val="FootnoteText"/>
      </w:pPr>
      <w:r>
        <w:rPr>
          <w:rStyle w:val="FootnoteReference"/>
        </w:rPr>
        <w:footnoteRef/>
      </w:r>
      <w:r>
        <w:t xml:space="preserve"> </w:t>
      </w:r>
      <w:r>
        <w:fldChar w:fldCharType="begin"/>
      </w:r>
      <w:r>
        <w:instrText xml:space="preserve"> ADDIN ZOTERO_ITEM CSL_CITATION {"citationID":"kMmG22TO","properties":{"formattedCitation":"Ibid., 71.","plainCitation":"Ibid., 71."},"citationItems":[{"id":386,"uris":["http://zotero.org/users/805908/items/SG7HHH9T"],"uri":["http://zotero.org/users/805908/items/SG7HHH9T"],"itemData":{"id":386,"type":"book","title":"Lord's Prayer","publisher":"Banner of Truth","publisher-place":"Edinburgh","number-of-pages":"332","edition":"Revised edition","source":"Amazon","event-place":"Edinburgh","ISBN":"978-0-85151-145-0","language":"English","author":[{"family":"Watson","given":"Thomas"}],"issued":{"date-parts":[["1960",8,1]]}},"locator":"71"}],"schema":"https://github.com/citation-style-language/schema/raw/master/csl-citation.json"} </w:instrText>
      </w:r>
      <w:r>
        <w:fldChar w:fldCharType="separate"/>
      </w:r>
      <w:proofErr w:type="gramStart"/>
      <w:r w:rsidRPr="00482EC9">
        <w:rPr>
          <w:rFonts w:ascii="Calibri" w:hAnsi="Calibri"/>
        </w:rPr>
        <w:t>Ibid.,</w:t>
      </w:r>
      <w:proofErr w:type="gramEnd"/>
      <w:r w:rsidRPr="00482EC9">
        <w:rPr>
          <w:rFonts w:ascii="Calibri" w:hAnsi="Calibri"/>
        </w:rPr>
        <w:t xml:space="preserve"> 71.</w:t>
      </w:r>
      <w:r>
        <w:fldChar w:fldCharType="end"/>
      </w:r>
    </w:p>
  </w:footnote>
  <w:footnote w:id="4">
    <w:p w:rsidR="0079733C" w:rsidRDefault="0079733C" w:rsidP="0079733C">
      <w:pPr>
        <w:pStyle w:val="FootnoteText"/>
      </w:pPr>
      <w:r>
        <w:rPr>
          <w:rStyle w:val="FootnoteReference"/>
        </w:rPr>
        <w:footnoteRef/>
      </w:r>
      <w:r>
        <w:t xml:space="preserve"> Much of the following is owed to: </w:t>
      </w:r>
      <w:r>
        <w:fldChar w:fldCharType="begin"/>
      </w:r>
      <w:r>
        <w:instrText xml:space="preserve"> ADDIN ZOTERO_ITEM CSL_CITATION {"citationID":"BiGHNpCU","properties":{"formattedCitation":"{\\rtf Keller, \\uc0\\u8220{}Kingdom-Centered Prayer.\\uc0\\u8221{}}","plainCitation":"Keller, “Kingdom-Centered Prayer.”"},"citationItems":[{"id":394,"uris":["http://zotero.org/users/805908/items/6965HS6U"],"uri":["http://zotero.org/users/805908/items/6965HS6U"],"itemData":{"id":394,"type":"article","title":"Kingdom-Centered Prayer","publisher":"Redeemer Presbyterian Church","author":[{"family":"Keller","given":"Timothy"}],"issued":{"date-parts":[["2005",9,1]]}}}],"schema":"https://github.com/citation-style-language/schema/raw/master/csl-citation.json"} </w:instrText>
      </w:r>
      <w:r>
        <w:fldChar w:fldCharType="separate"/>
      </w:r>
      <w:r w:rsidRPr="0079733C">
        <w:rPr>
          <w:rFonts w:ascii="Calibri" w:hAnsi="Calibri" w:cs="Times New Roman"/>
          <w:szCs w:val="24"/>
        </w:rPr>
        <w:t>Keller, “Kingdom-Centered Prayer.”</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6E00"/>
    <w:multiLevelType w:val="multilevel"/>
    <w:tmpl w:val="F2183040"/>
    <w:lvl w:ilvl="0">
      <w:start w:val="1"/>
      <w:numFmt w:val="decimal"/>
      <w:lvlText w:val="%1."/>
      <w:lvlJc w:val="left"/>
      <w:pPr>
        <w:ind w:left="360" w:hanging="360"/>
      </w:pPr>
      <w:rPr>
        <w:sz w:val="20"/>
      </w:rPr>
    </w:lvl>
    <w:lvl w:ilvl="1">
      <w:start w:val="1"/>
      <w:numFmt w:val="lowerLetter"/>
      <w:lvlText w:val="%2)"/>
      <w:lvlJc w:val="left"/>
      <w:pPr>
        <w:ind w:left="720" w:hanging="360"/>
      </w:pPr>
      <w:rPr>
        <w:rFonts w:hint="default"/>
        <w:b w:val="0"/>
        <w:bCs w:val="0"/>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b w:val="0"/>
        <w:bCs w:val="0"/>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 w15:restartNumberingAfterBreak="0">
    <w:nsid w:val="1DA9263F"/>
    <w:multiLevelType w:val="multilevel"/>
    <w:tmpl w:val="F2183040"/>
    <w:lvl w:ilvl="0">
      <w:start w:val="1"/>
      <w:numFmt w:val="decimal"/>
      <w:lvlText w:val="%1."/>
      <w:lvlJc w:val="left"/>
      <w:pPr>
        <w:ind w:left="360" w:hanging="360"/>
      </w:pPr>
      <w:rPr>
        <w:sz w:val="20"/>
      </w:rPr>
    </w:lvl>
    <w:lvl w:ilvl="1">
      <w:start w:val="1"/>
      <w:numFmt w:val="lowerLetter"/>
      <w:lvlText w:val="%2)"/>
      <w:lvlJc w:val="left"/>
      <w:pPr>
        <w:ind w:left="720" w:hanging="360"/>
      </w:pPr>
      <w:rPr>
        <w:rFonts w:hint="default"/>
        <w:b w:val="0"/>
        <w:bCs w:val="0"/>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b w:val="0"/>
        <w:bCs w:val="0"/>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 w15:restartNumberingAfterBreak="0">
    <w:nsid w:val="465032BC"/>
    <w:multiLevelType w:val="multilevel"/>
    <w:tmpl w:val="4768D4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8F150C7"/>
    <w:multiLevelType w:val="hybridMultilevel"/>
    <w:tmpl w:val="2E98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94278"/>
    <w:multiLevelType w:val="hybridMultilevel"/>
    <w:tmpl w:val="78B2D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EB"/>
    <w:rsid w:val="00036299"/>
    <w:rsid w:val="0023533E"/>
    <w:rsid w:val="002A07EA"/>
    <w:rsid w:val="00327F99"/>
    <w:rsid w:val="00447DEB"/>
    <w:rsid w:val="00482EC9"/>
    <w:rsid w:val="006D5EB9"/>
    <w:rsid w:val="00754FD1"/>
    <w:rsid w:val="00790E13"/>
    <w:rsid w:val="0079733C"/>
    <w:rsid w:val="007A2D3C"/>
    <w:rsid w:val="007A7A5E"/>
    <w:rsid w:val="007D16CC"/>
    <w:rsid w:val="008C4662"/>
    <w:rsid w:val="009A0258"/>
    <w:rsid w:val="009C10FB"/>
    <w:rsid w:val="009F667D"/>
    <w:rsid w:val="00C132DE"/>
    <w:rsid w:val="00C726A7"/>
    <w:rsid w:val="00CC1932"/>
    <w:rsid w:val="00CE4F19"/>
    <w:rsid w:val="00D21B01"/>
    <w:rsid w:val="00FA60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66CD5-7B4A-4069-9353-7FBD0846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258"/>
    <w:pPr>
      <w:ind w:left="720"/>
      <w:contextualSpacing/>
    </w:pPr>
  </w:style>
  <w:style w:type="paragraph" w:styleId="FootnoteText">
    <w:name w:val="footnote text"/>
    <w:basedOn w:val="Normal"/>
    <w:link w:val="FootnoteTextChar"/>
    <w:uiPriority w:val="99"/>
    <w:semiHidden/>
    <w:unhideWhenUsed/>
    <w:rsid w:val="00C726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6A7"/>
    <w:rPr>
      <w:sz w:val="20"/>
      <w:szCs w:val="20"/>
    </w:rPr>
  </w:style>
  <w:style w:type="character" w:styleId="FootnoteReference">
    <w:name w:val="footnote reference"/>
    <w:basedOn w:val="DefaultParagraphFont"/>
    <w:uiPriority w:val="99"/>
    <w:semiHidden/>
    <w:unhideWhenUsed/>
    <w:rsid w:val="00C726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058">
      <w:bodyDiv w:val="1"/>
      <w:marLeft w:val="0"/>
      <w:marRight w:val="0"/>
      <w:marTop w:val="0"/>
      <w:marBottom w:val="0"/>
      <w:divBdr>
        <w:top w:val="none" w:sz="0" w:space="0" w:color="auto"/>
        <w:left w:val="none" w:sz="0" w:space="0" w:color="auto"/>
        <w:bottom w:val="none" w:sz="0" w:space="0" w:color="auto"/>
        <w:right w:val="none" w:sz="0" w:space="0" w:color="auto"/>
      </w:divBdr>
    </w:div>
    <w:div w:id="8023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2015-09-25T14:49:00Z</dcterms:created>
  <dcterms:modified xsi:type="dcterms:W3CDTF">2015-09-25T14:56:00Z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zotero-version="4.0.28.4"&gt;&lt;session id="IMejQFzc"/&gt;&lt;style id="http://www.zotero.org/styles/chicago-note-bibliography" locale="en-US" hasBibliography="1" bibliographyStyleHasBeenSet="0"/&gt;&lt;prefs&gt;&lt;pref name="fieldType" value="Field"/&gt;&lt;p</vt:lpwstr>
  </property>
  <property fmtid="{D5CDD505-2E9C-101B-9397-08002B2CF9AE}" pid="3" name="ZOTERO_PREF_2">
    <vt:lpwstr>ref name="storeReferences" value="true"/&gt;&lt;pref name="automaticJournalAbbreviations" value="true"/&gt;&lt;pref name="noteType" value="1"/&gt;&lt;/prefs&gt;&lt;/data&gt;</vt:lpwstr>
  </property>
</Properties>
</file>